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09613" w14:textId="72C63902" w:rsidR="009F2695" w:rsidRDefault="00D6584E">
      <w:r>
        <w:rPr>
          <w:noProof/>
          <w:lang w:val="en-US" w:eastAsia="en-US"/>
        </w:rPr>
        <mc:AlternateContent>
          <mc:Choice Requires="wpg">
            <w:drawing>
              <wp:anchor distT="0" distB="0" distL="114300" distR="114300" simplePos="0" relativeHeight="251659264" behindDoc="0" locked="0" layoutInCell="1" allowOverlap="1" wp14:anchorId="3985F39E" wp14:editId="1EB60CB6">
                <wp:simplePos x="0" y="0"/>
                <wp:positionH relativeFrom="column">
                  <wp:posOffset>-123202</wp:posOffset>
                </wp:positionH>
                <wp:positionV relativeFrom="paragraph">
                  <wp:posOffset>72389</wp:posOffset>
                </wp:positionV>
                <wp:extent cx="6252221" cy="404582"/>
                <wp:effectExtent l="0" t="0" r="34290" b="0"/>
                <wp:wrapNone/>
                <wp:docPr id="1589506616" name="Group 1"/>
                <wp:cNvGraphicFramePr/>
                <a:graphic xmlns:a="http://schemas.openxmlformats.org/drawingml/2006/main">
                  <a:graphicData uri="http://schemas.microsoft.com/office/word/2010/wordprocessingGroup">
                    <wpg:wgp>
                      <wpg:cNvGrpSpPr/>
                      <wpg:grpSpPr>
                        <a:xfrm>
                          <a:off x="0" y="0"/>
                          <a:ext cx="6252221" cy="404582"/>
                          <a:chOff x="-58022" y="331289"/>
                          <a:chExt cx="5896847" cy="353075"/>
                        </a:xfrm>
                      </wpg:grpSpPr>
                      <wpg:grpSp>
                        <wpg:cNvPr id="1131038958" name="Group 5"/>
                        <wpg:cNvGrpSpPr/>
                        <wpg:grpSpPr>
                          <a:xfrm>
                            <a:off x="27592" y="472179"/>
                            <a:ext cx="5811233" cy="212185"/>
                            <a:chOff x="-68668" y="24504"/>
                            <a:chExt cx="5897968" cy="212185"/>
                          </a:xfrm>
                        </wpg:grpSpPr>
                        <wps:wsp>
                          <wps:cNvPr id="1619409880" name="Straight Arrow Connector 6"/>
                          <wps:cNvCnPr/>
                          <wps:spPr>
                            <a:xfrm>
                              <a:off x="-68668" y="142875"/>
                              <a:ext cx="5897968" cy="0"/>
                            </a:xfrm>
                            <a:prstGeom prst="straightConnector1">
                              <a:avLst/>
                            </a:prstGeom>
                            <a:noFill/>
                            <a:ln w="19050" cap="flat" cmpd="dbl">
                              <a:solidFill>
                                <a:schemeClr val="dk1"/>
                              </a:solidFill>
                              <a:prstDash val="solid"/>
                              <a:miter lim="800000"/>
                              <a:headEnd type="none" w="sm" len="sm"/>
                              <a:tailEnd type="none" w="sm" len="sm"/>
                            </a:ln>
                          </wps:spPr>
                          <wps:bodyPr/>
                        </wps:wsp>
                        <wps:wsp>
                          <wps:cNvPr id="851544815" name="Rectangle 7"/>
                          <wps:cNvSpPr/>
                          <wps:spPr>
                            <a:xfrm>
                              <a:off x="2264994" y="24504"/>
                              <a:ext cx="1248874" cy="212185"/>
                            </a:xfrm>
                            <a:prstGeom prst="rect">
                              <a:avLst/>
                            </a:prstGeom>
                            <a:solidFill>
                              <a:srgbClr val="002060"/>
                            </a:solidFill>
                            <a:ln>
                              <a:noFill/>
                            </a:ln>
                          </wps:spPr>
                          <wps:txbx>
                            <w:txbxContent>
                              <w:p w14:paraId="3D9D9B7B" w14:textId="77777777" w:rsidR="00C82344" w:rsidRDefault="00C82344">
                                <w:pPr>
                                  <w:spacing w:after="60" w:line="275" w:lineRule="auto"/>
                                  <w:jc w:val="center"/>
                                  <w:textDirection w:val="btLr"/>
                                </w:pPr>
                                <w:r>
                                  <w:rPr>
                                    <w:b/>
                                    <w:color w:val="FFFFFF"/>
                                  </w:rPr>
                                  <w:t>RESEARCH ARTICLE</w:t>
                                </w:r>
                              </w:p>
                            </w:txbxContent>
                          </wps:txbx>
                          <wps:bodyPr spcFirstLastPara="1" wrap="square" lIns="91425" tIns="45700" rIns="91425" bIns="45700" anchor="t" anchorCtr="0">
                            <a:noAutofit/>
                          </wps:bodyPr>
                        </wps:wsp>
                      </wpg:grpSp>
                      <wps:wsp>
                        <wps:cNvPr id="1042914563" name="Rectangle 8"/>
                        <wps:cNvSpPr/>
                        <wps:spPr>
                          <a:xfrm>
                            <a:off x="-58022" y="331289"/>
                            <a:ext cx="2047875" cy="271596"/>
                          </a:xfrm>
                          <a:prstGeom prst="rect">
                            <a:avLst/>
                          </a:prstGeom>
                          <a:noFill/>
                          <a:ln>
                            <a:noFill/>
                          </a:ln>
                        </wps:spPr>
                        <wps:txbx>
                          <w:txbxContent>
                            <w:p w14:paraId="7D27ACA8" w14:textId="77777777" w:rsidR="00C82344" w:rsidRDefault="00C82344">
                              <w:pPr>
                                <w:spacing w:before="60" w:after="0" w:line="275" w:lineRule="auto"/>
                                <w:textDirection w:val="btLr"/>
                              </w:pPr>
                              <w:r>
                                <w:rPr>
                                  <w:rFonts w:ascii="Cambria" w:eastAsia="Cambria" w:hAnsi="Cambria" w:cs="Cambria"/>
                                  <w:color w:val="000000"/>
                                  <w:sz w:val="20"/>
                                </w:rPr>
                                <w:t xml:space="preserve">Web: </w:t>
                              </w:r>
                              <w:r>
                                <w:rPr>
                                  <w:rFonts w:ascii="Cambria" w:eastAsia="Cambria" w:hAnsi="Cambria" w:cs="Cambria"/>
                                  <w:i/>
                                  <w:color w:val="0000CC"/>
                                  <w:sz w:val="20"/>
                                </w:rPr>
                                <w:t>https://irje.org/index.php/irje</w:t>
                              </w:r>
                            </w:p>
                          </w:txbxContent>
                        </wps:txbx>
                        <wps:bodyPr spcFirstLastPara="1" wrap="square" lIns="91425" tIns="45700" rIns="91425" bIns="45700" anchor="t" anchorCtr="0">
                          <a:noAutofit/>
                        </wps:bodyPr>
                      </wps:wsp>
                    </wpg:wgp>
                  </a:graphicData>
                </a:graphic>
              </wp:anchor>
            </w:drawing>
          </mc:Choice>
          <mc:Fallback>
            <w:pict>
              <v:group w14:anchorId="3985F39E" id="Group 1" o:spid="_x0000_s1026" style="position:absolute;margin-left:-9.7pt;margin-top:5.7pt;width:492.3pt;height:31.85pt;z-index:251659264" coordorigin="-580,3312" coordsize="58968,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">
                <v:group id="Group 5" o:spid="_x0000_s1027" style="position:absolute;left:275;top:4721;width:58113;height:2122" coordorigin="-686,245" coordsize="58979,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">
                  <v:shapetype id="_x0000_t32" coordsize="21600,21600" o:spt="32" o:oned="t" path="m,l21600,21600e" filled="f">
                    <v:path arrowok="t" fillok="f" o:connecttype="none"/>
                    <o:lock v:ext="edit" shapetype="t"/>
                  </v:shapetype>
                  <v:shape id="Straight Arrow Connector 6" o:spid="_x0000_s1028" type="#_x0000_t32" style="position:absolute;left:-686;top:1428;width:589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" strokecolor="black [3200]" strokeweight="1.5pt">
                    <v:stroke startarrowwidth="narrow" startarrowlength="short" endarrowwidth="narrow" endarrowlength="short" linestyle="thinThin" joinstyle="miter"/>
                  </v:shape>
                  <v:rect id="Rectangle 7" o:spid="_x0000_s1029" style="position:absolute;left:22649;top:245;width:12489;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" fillcolor="#002060" stroked="f">
                    <v:textbox inset="2.53958mm,1.2694mm,2.53958mm,1.2694mm">
                      <w:txbxContent>
                        <w:p w14:paraId="3D9D9B7B" w14:textId="77777777" w:rsidR="00C82344" w:rsidRDefault="00C82344">
                          <w:pPr>
                            <w:spacing w:after="60" w:line="275" w:lineRule="auto"/>
                            <w:jc w:val="center"/>
                            <w:textDirection w:val="btLr"/>
                          </w:pPr>
                          <w:r>
                            <w:rPr>
                              <w:b/>
                              <w:color w:val="FFFFFF"/>
                            </w:rPr>
                            <w:t>RESEARCH ARTICLE</w:t>
                          </w:r>
                        </w:p>
                      </w:txbxContent>
                    </v:textbox>
                  </v:rect>
                </v:group>
                <v:rect id="Rectangle 8" o:spid="_x0000_s1030" style="position:absolute;left:-580;top:3312;width:20478;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" filled="f" stroked="f">
                  <v:textbox inset="2.53958mm,1.2694mm,2.53958mm,1.2694mm">
                    <w:txbxContent>
                      <w:p w14:paraId="7D27ACA8" w14:textId="77777777" w:rsidR="00C82344" w:rsidRDefault="00C82344">
                        <w:pPr>
                          <w:spacing w:before="60" w:after="0" w:line="275" w:lineRule="auto"/>
                          <w:textDirection w:val="btLr"/>
                        </w:pPr>
                        <w:r>
                          <w:rPr>
                            <w:rFonts w:ascii="Cambria" w:eastAsia="Cambria" w:hAnsi="Cambria" w:cs="Cambria"/>
                            <w:color w:val="000000"/>
                            <w:sz w:val="20"/>
                          </w:rPr>
                          <w:t xml:space="preserve">Web: </w:t>
                        </w:r>
                        <w:r>
                          <w:rPr>
                            <w:rFonts w:ascii="Cambria" w:eastAsia="Cambria" w:hAnsi="Cambria" w:cs="Cambria"/>
                            <w:i/>
                            <w:color w:val="0000CC"/>
                            <w:sz w:val="20"/>
                          </w:rPr>
                          <w:t>https://irje.org/index.php/irje</w:t>
                        </w:r>
                      </w:p>
                    </w:txbxContent>
                  </v:textbox>
                </v:rect>
              </v:group>
            </w:pict>
          </mc:Fallback>
        </mc:AlternateContent>
      </w:r>
      <w:r>
        <w:rPr>
          <w:noProof/>
          <w:lang w:val="en-US" w:eastAsia="en-US"/>
        </w:rPr>
        <w:drawing>
          <wp:anchor distT="0" distB="0" distL="114300" distR="114300" simplePos="0" relativeHeight="251660288" behindDoc="0" locked="0" layoutInCell="1" hidden="0" allowOverlap="1" wp14:anchorId="5BF62D3D" wp14:editId="14333401">
            <wp:simplePos x="0" y="0"/>
            <wp:positionH relativeFrom="column">
              <wp:posOffset>368300</wp:posOffset>
            </wp:positionH>
            <wp:positionV relativeFrom="paragraph">
              <wp:posOffset>-515620</wp:posOffset>
            </wp:positionV>
            <wp:extent cx="990600" cy="511810"/>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990600" cy="511810"/>
                    </a:xfrm>
                    <a:prstGeom prst="rect">
                      <a:avLst/>
                    </a:prstGeom>
                    <a:ln/>
                  </pic:spPr>
                </pic:pic>
              </a:graphicData>
            </a:graphic>
          </wp:anchor>
        </w:drawing>
      </w:r>
      <w:bookmarkStart w:id="0" w:name="_1jio6khjwu7j" w:colFirst="0" w:colLast="0"/>
      <w:bookmarkEnd w:id="0"/>
      <w:r w:rsidR="00847302">
        <w:rPr>
          <w:noProof/>
          <w:lang w:val="en-US" w:eastAsia="en-US"/>
        </w:rPr>
        <mc:AlternateContent>
          <mc:Choice Requires="wps">
            <w:drawing>
              <wp:anchor distT="0" distB="0" distL="114300" distR="114300" simplePos="0" relativeHeight="251657216" behindDoc="0" locked="0" layoutInCell="1" hidden="0" allowOverlap="1" wp14:anchorId="08AE7304" wp14:editId="1441F487">
                <wp:simplePos x="0" y="0"/>
                <wp:positionH relativeFrom="column">
                  <wp:posOffset>-114299</wp:posOffset>
                </wp:positionH>
                <wp:positionV relativeFrom="paragraph">
                  <wp:posOffset>-596899</wp:posOffset>
                </wp:positionV>
                <wp:extent cx="6324600" cy="1028700"/>
                <wp:effectExtent l="0" t="0" r="0" b="0"/>
                <wp:wrapNone/>
                <wp:docPr id="3" name="Rectangle 3"/>
                <wp:cNvGraphicFramePr/>
                <a:graphic xmlns:a="http://schemas.openxmlformats.org/drawingml/2006/main">
                  <a:graphicData uri="http://schemas.microsoft.com/office/word/2010/wordprocessingShape">
                    <wps:wsp>
                      <wps:cNvSpPr/>
                      <wps:spPr>
                        <a:xfrm>
                          <a:off x="2188463" y="3270413"/>
                          <a:ext cx="6315075" cy="1019175"/>
                        </a:xfrm>
                        <a:prstGeom prst="rect">
                          <a:avLst/>
                        </a:prstGeom>
                        <a:solidFill>
                          <a:schemeClr val="lt1"/>
                        </a:solidFill>
                        <a:ln>
                          <a:noFill/>
                        </a:ln>
                      </wps:spPr>
                      <wps:txbx>
                        <w:txbxContent>
                          <w:p w14:paraId="30370AF8" w14:textId="77777777" w:rsidR="00C82344" w:rsidRDefault="00C82344">
                            <w:pPr>
                              <w:spacing w:after="0" w:line="240" w:lineRule="auto"/>
                              <w:ind w:left="709" w:right="3" w:firstLine="709"/>
                              <w:jc w:val="right"/>
                              <w:textDirection w:val="btLr"/>
                            </w:pPr>
                            <w:r>
                              <w:rPr>
                                <w:rFonts w:ascii="Cambria" w:eastAsia="Cambria" w:hAnsi="Cambria" w:cs="Cambria"/>
                                <w:b/>
                                <w:color w:val="0000CC"/>
                                <w:sz w:val="36"/>
                              </w:rPr>
                              <w:t>Indonesian Research Journal on Education</w:t>
                            </w:r>
                          </w:p>
                          <w:p w14:paraId="4AACA88E" w14:textId="77777777" w:rsidR="00C82344" w:rsidRDefault="00C82344">
                            <w:pPr>
                              <w:spacing w:after="0" w:line="240" w:lineRule="auto"/>
                              <w:ind w:left="709" w:right="3" w:firstLine="709"/>
                              <w:jc w:val="right"/>
                              <w:textDirection w:val="btLr"/>
                            </w:pPr>
                          </w:p>
                          <w:p w14:paraId="5CCB2EF8" w14:textId="77777777" w:rsidR="00C82344" w:rsidRDefault="00C82344">
                            <w:pPr>
                              <w:spacing w:after="0" w:line="240" w:lineRule="auto"/>
                              <w:ind w:left="709" w:right="3" w:firstLine="709"/>
                              <w:jc w:val="right"/>
                              <w:textDirection w:val="btLr"/>
                            </w:pPr>
                            <w:r>
                              <w:rPr>
                                <w:rFonts w:ascii="Cambria" w:eastAsia="Cambria" w:hAnsi="Cambria" w:cs="Cambria"/>
                                <w:color w:val="000000"/>
                                <w:sz w:val="20"/>
                              </w:rPr>
                              <w:t>e-ISSN:  2775 – 8672,  p-ISSN: 2775 – 9482</w:t>
                            </w:r>
                          </w:p>
                          <w:p w14:paraId="79D5C2B2" w14:textId="45CADDF4" w:rsidR="00C82344" w:rsidRDefault="00C82344">
                            <w:pPr>
                              <w:spacing w:after="0" w:line="240" w:lineRule="auto"/>
                              <w:ind w:left="709" w:right="3" w:firstLine="709"/>
                              <w:jc w:val="right"/>
                              <w:textDirection w:val="btLr"/>
                            </w:pPr>
                            <w:r>
                              <w:rPr>
                                <w:rFonts w:ascii="Cambria" w:eastAsia="Cambria" w:hAnsi="Cambria" w:cs="Cambria"/>
                                <w:color w:val="000000"/>
                                <w:sz w:val="20"/>
                              </w:rPr>
                              <w:t xml:space="preserve">Volume  </w:t>
                            </w:r>
                            <w:r w:rsidR="00B1494C">
                              <w:rPr>
                                <w:rFonts w:ascii="Cambria" w:eastAsia="Cambria" w:hAnsi="Cambria" w:cs="Cambria"/>
                                <w:color w:val="000000"/>
                                <w:sz w:val="20"/>
                              </w:rPr>
                              <w:t>xx</w:t>
                            </w:r>
                            <w:r w:rsidR="00D6584E">
                              <w:rPr>
                                <w:rFonts w:ascii="Cambria" w:eastAsia="Cambria" w:hAnsi="Cambria" w:cs="Cambria"/>
                                <w:color w:val="000000"/>
                                <w:sz w:val="20"/>
                              </w:rPr>
                              <w:t xml:space="preserve"> </w:t>
                            </w:r>
                            <w:r>
                              <w:rPr>
                                <w:rFonts w:ascii="Cambria" w:eastAsia="Cambria" w:hAnsi="Cambria" w:cs="Cambria"/>
                                <w:color w:val="000000"/>
                                <w:sz w:val="20"/>
                              </w:rPr>
                              <w:t xml:space="preserve">Nomor  </w:t>
                            </w:r>
                            <w:r w:rsidR="00B1494C">
                              <w:rPr>
                                <w:rFonts w:ascii="Cambria" w:eastAsia="Cambria" w:hAnsi="Cambria" w:cs="Cambria"/>
                                <w:color w:val="000000"/>
                                <w:sz w:val="20"/>
                              </w:rPr>
                              <w:t>xx</w:t>
                            </w:r>
                            <w:r>
                              <w:rPr>
                                <w:rFonts w:ascii="Cambria" w:eastAsia="Cambria" w:hAnsi="Cambria" w:cs="Cambria"/>
                                <w:color w:val="000000"/>
                                <w:sz w:val="20"/>
                              </w:rPr>
                              <w:t xml:space="preserve">  Tahun  </w:t>
                            </w:r>
                            <w:r w:rsidR="00B1494C">
                              <w:rPr>
                                <w:rFonts w:ascii="Cambria" w:eastAsia="Cambria" w:hAnsi="Cambria" w:cs="Cambria"/>
                                <w:color w:val="000000"/>
                                <w:sz w:val="20"/>
                              </w:rPr>
                              <w:t>xxxx</w:t>
                            </w:r>
                          </w:p>
                          <w:p w14:paraId="189B285E" w14:textId="410A4324" w:rsidR="00C82344" w:rsidRDefault="00C82344">
                            <w:pPr>
                              <w:spacing w:after="0" w:line="240" w:lineRule="auto"/>
                              <w:ind w:left="709" w:right="3" w:firstLine="709"/>
                              <w:jc w:val="right"/>
                              <w:textDirection w:val="btLr"/>
                            </w:pPr>
                            <w:r>
                              <w:rPr>
                                <w:rFonts w:ascii="Cambria" w:eastAsia="Cambria" w:hAnsi="Cambria" w:cs="Cambria"/>
                                <w:color w:val="000000"/>
                                <w:sz w:val="20"/>
                              </w:rPr>
                              <w:t xml:space="preserve">Halaman:  </w:t>
                            </w:r>
                            <w:r w:rsidR="00B1494C">
                              <w:rPr>
                                <w:rFonts w:ascii="Cambria" w:eastAsia="Cambria" w:hAnsi="Cambria" w:cs="Cambria"/>
                                <w:color w:val="000000"/>
                                <w:sz w:val="20"/>
                              </w:rPr>
                              <w:t>xx</w:t>
                            </w:r>
                            <w:r>
                              <w:rPr>
                                <w:rFonts w:ascii="Cambria" w:eastAsia="Cambria" w:hAnsi="Cambria" w:cs="Cambria"/>
                                <w:color w:val="000000"/>
                                <w:sz w:val="20"/>
                              </w:rPr>
                              <w:t xml:space="preserve"> – </w:t>
                            </w:r>
                            <w:r w:rsidR="00B1494C">
                              <w:rPr>
                                <w:rFonts w:ascii="Cambria" w:eastAsia="Cambria" w:hAnsi="Cambria" w:cs="Cambria"/>
                                <w:color w:val="000000"/>
                                <w:sz w:val="20"/>
                              </w:rPr>
                              <w:t>xx</w:t>
                            </w:r>
                          </w:p>
                          <w:p w14:paraId="136861D0" w14:textId="77777777" w:rsidR="00C82344" w:rsidRDefault="00C82344">
                            <w:pPr>
                              <w:spacing w:after="0" w:line="240" w:lineRule="auto"/>
                              <w:ind w:left="4677" w:right="3" w:firstLine="4677"/>
                              <w:jc w:val="right"/>
                              <w:textDirection w:val="btLr"/>
                            </w:pPr>
                          </w:p>
                          <w:p w14:paraId="267D1CDD" w14:textId="77777777" w:rsidR="00C82344" w:rsidRDefault="00C82344">
                            <w:pPr>
                              <w:spacing w:after="0" w:line="240" w:lineRule="auto"/>
                              <w:ind w:left="4677" w:right="3" w:firstLine="4677"/>
                              <w:jc w:val="right"/>
                              <w:textDirection w:val="btLr"/>
                            </w:pPr>
                          </w:p>
                          <w:p w14:paraId="28C91BE2" w14:textId="77777777" w:rsidR="00C82344" w:rsidRDefault="00C82344">
                            <w:pPr>
                              <w:spacing w:after="0" w:line="240" w:lineRule="auto"/>
                              <w:ind w:left="4677" w:right="3" w:firstLine="4677"/>
                              <w:jc w:val="right"/>
                              <w:textDirection w:val="btLr"/>
                            </w:pPr>
                          </w:p>
                          <w:p w14:paraId="463F7F86" w14:textId="77777777" w:rsidR="00C82344" w:rsidRDefault="00C82344">
                            <w:pPr>
                              <w:spacing w:after="0" w:line="240" w:lineRule="auto"/>
                              <w:ind w:left="4677" w:right="3" w:firstLine="4677"/>
                              <w:jc w:val="right"/>
                              <w:textDirection w:val="btLr"/>
                            </w:pPr>
                          </w:p>
                          <w:p w14:paraId="0D0C0A08" w14:textId="77777777" w:rsidR="00C82344" w:rsidRDefault="00C82344">
                            <w:pPr>
                              <w:spacing w:after="0" w:line="240" w:lineRule="auto"/>
                              <w:ind w:left="4677" w:right="3" w:firstLine="4677"/>
                              <w:jc w:val="right"/>
                              <w:textDirection w:val="btLr"/>
                            </w:pPr>
                          </w:p>
                          <w:p w14:paraId="21E979EC" w14:textId="77777777" w:rsidR="00C82344" w:rsidRDefault="00C82344">
                            <w:pPr>
                              <w:spacing w:after="0" w:line="240" w:lineRule="auto"/>
                              <w:ind w:left="4820" w:right="3" w:firstLine="4820"/>
                              <w:textDirection w:val="btLr"/>
                            </w:pPr>
                          </w:p>
                          <w:p w14:paraId="14F7223C" w14:textId="77777777" w:rsidR="00C82344" w:rsidRDefault="00C82344">
                            <w:pPr>
                              <w:spacing w:line="275" w:lineRule="auto"/>
                              <w:ind w:right="3"/>
                              <w:jc w:val="both"/>
                              <w:textDirection w:val="btLr"/>
                            </w:pPr>
                            <w:r>
                              <w:rPr>
                                <w:color w:val="000000"/>
                                <w:sz w:val="14"/>
                              </w:rPr>
                              <w:t xml:space="preserve">                                                                                                                                                                                         </w:t>
                            </w:r>
                          </w:p>
                          <w:p w14:paraId="67E926EB" w14:textId="77777777" w:rsidR="00C82344" w:rsidRDefault="00C82344">
                            <w:pPr>
                              <w:spacing w:line="275" w:lineRule="auto"/>
                              <w:ind w:right="3"/>
                              <w:jc w:val="both"/>
                              <w:textDirection w:val="btLr"/>
                            </w:pPr>
                          </w:p>
                          <w:p w14:paraId="7686FE61" w14:textId="77777777" w:rsidR="00C82344" w:rsidRDefault="00C82344">
                            <w:pPr>
                              <w:spacing w:line="275" w:lineRule="auto"/>
                              <w:ind w:right="3"/>
                              <w:jc w:val="both"/>
                              <w:textDirection w:val="btLr"/>
                            </w:pPr>
                          </w:p>
                          <w:p w14:paraId="33D9B67E" w14:textId="77777777" w:rsidR="00C82344" w:rsidRDefault="00C82344">
                            <w:pPr>
                              <w:spacing w:line="275" w:lineRule="auto"/>
                              <w:ind w:left="4677" w:right="3" w:firstLine="4677"/>
                              <w:textDirection w:val="btLr"/>
                            </w:pPr>
                          </w:p>
                        </w:txbxContent>
                      </wps:txbx>
                      <wps:bodyPr spcFirstLastPara="1" wrap="square" lIns="91425" tIns="45700" rIns="91425" bIns="45700" anchor="t" anchorCtr="0">
                        <a:noAutofit/>
                      </wps:bodyPr>
                    </wps:wsp>
                  </a:graphicData>
                </a:graphic>
              </wp:anchor>
            </w:drawing>
          </mc:Choice>
          <mc:Fallback>
            <w:pict>
              <v:rect w14:anchorId="08AE7304" id="Rectangle 3" o:spid="_x0000_s1031" style="position:absolute;margin-left:-9pt;margin-top:-47pt;width:498pt;height:81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" fillcolor="white [3201]" stroked="f">
                <v:textbox inset="2.53958mm,1.2694mm,2.53958mm,1.2694mm">
                  <w:txbxContent>
                    <w:p w14:paraId="30370AF8" w14:textId="77777777" w:rsidR="00C82344" w:rsidRDefault="00C82344">
                      <w:pPr>
                        <w:spacing w:after="0" w:line="240" w:lineRule="auto"/>
                        <w:ind w:left="709" w:right="3" w:firstLine="709"/>
                        <w:jc w:val="right"/>
                        <w:textDirection w:val="btLr"/>
                      </w:pPr>
                      <w:r>
                        <w:rPr>
                          <w:rFonts w:ascii="Cambria" w:eastAsia="Cambria" w:hAnsi="Cambria" w:cs="Cambria"/>
                          <w:b/>
                          <w:color w:val="0000CC"/>
                          <w:sz w:val="36"/>
                        </w:rPr>
                        <w:t>Indonesian Research Journal on Education</w:t>
                      </w:r>
                    </w:p>
                    <w:p w14:paraId="4AACA88E" w14:textId="77777777" w:rsidR="00C82344" w:rsidRDefault="00C82344">
                      <w:pPr>
                        <w:spacing w:after="0" w:line="240" w:lineRule="auto"/>
                        <w:ind w:left="709" w:right="3" w:firstLine="709"/>
                        <w:jc w:val="right"/>
                        <w:textDirection w:val="btLr"/>
                      </w:pPr>
                    </w:p>
                    <w:p w14:paraId="5CCB2EF8" w14:textId="77777777" w:rsidR="00C82344" w:rsidRDefault="00C82344">
                      <w:pPr>
                        <w:spacing w:after="0" w:line="240" w:lineRule="auto"/>
                        <w:ind w:left="709" w:right="3" w:firstLine="709"/>
                        <w:jc w:val="right"/>
                        <w:textDirection w:val="btLr"/>
                      </w:pPr>
                      <w:r>
                        <w:rPr>
                          <w:rFonts w:ascii="Cambria" w:eastAsia="Cambria" w:hAnsi="Cambria" w:cs="Cambria"/>
                          <w:color w:val="000000"/>
                          <w:sz w:val="20"/>
                        </w:rPr>
                        <w:t>e-ISSN:  2775 – 8672,  p-ISSN: 2775 – 9482</w:t>
                      </w:r>
                    </w:p>
                    <w:p w14:paraId="79D5C2B2" w14:textId="45CADDF4" w:rsidR="00C82344" w:rsidRDefault="00C82344">
                      <w:pPr>
                        <w:spacing w:after="0" w:line="240" w:lineRule="auto"/>
                        <w:ind w:left="709" w:right="3" w:firstLine="709"/>
                        <w:jc w:val="right"/>
                        <w:textDirection w:val="btLr"/>
                      </w:pPr>
                      <w:r>
                        <w:rPr>
                          <w:rFonts w:ascii="Cambria" w:eastAsia="Cambria" w:hAnsi="Cambria" w:cs="Cambria"/>
                          <w:color w:val="000000"/>
                          <w:sz w:val="20"/>
                        </w:rPr>
                        <w:t xml:space="preserve">Volume  </w:t>
                      </w:r>
                      <w:r w:rsidR="00B1494C">
                        <w:rPr>
                          <w:rFonts w:ascii="Cambria" w:eastAsia="Cambria" w:hAnsi="Cambria" w:cs="Cambria"/>
                          <w:color w:val="000000"/>
                          <w:sz w:val="20"/>
                        </w:rPr>
                        <w:t>xx</w:t>
                      </w:r>
                      <w:r w:rsidR="00D6584E">
                        <w:rPr>
                          <w:rFonts w:ascii="Cambria" w:eastAsia="Cambria" w:hAnsi="Cambria" w:cs="Cambria"/>
                          <w:color w:val="000000"/>
                          <w:sz w:val="20"/>
                        </w:rPr>
                        <w:t xml:space="preserve"> </w:t>
                      </w:r>
                      <w:r>
                        <w:rPr>
                          <w:rFonts w:ascii="Cambria" w:eastAsia="Cambria" w:hAnsi="Cambria" w:cs="Cambria"/>
                          <w:color w:val="000000"/>
                          <w:sz w:val="20"/>
                        </w:rPr>
                        <w:t xml:space="preserve">Nomor  </w:t>
                      </w:r>
                      <w:r w:rsidR="00B1494C">
                        <w:rPr>
                          <w:rFonts w:ascii="Cambria" w:eastAsia="Cambria" w:hAnsi="Cambria" w:cs="Cambria"/>
                          <w:color w:val="000000"/>
                          <w:sz w:val="20"/>
                        </w:rPr>
                        <w:t>xx</w:t>
                      </w:r>
                      <w:r>
                        <w:rPr>
                          <w:rFonts w:ascii="Cambria" w:eastAsia="Cambria" w:hAnsi="Cambria" w:cs="Cambria"/>
                          <w:color w:val="000000"/>
                          <w:sz w:val="20"/>
                        </w:rPr>
                        <w:t xml:space="preserve">  Tahun  </w:t>
                      </w:r>
                      <w:r w:rsidR="00B1494C">
                        <w:rPr>
                          <w:rFonts w:ascii="Cambria" w:eastAsia="Cambria" w:hAnsi="Cambria" w:cs="Cambria"/>
                          <w:color w:val="000000"/>
                          <w:sz w:val="20"/>
                        </w:rPr>
                        <w:t>xxxx</w:t>
                      </w:r>
                    </w:p>
                    <w:p w14:paraId="189B285E" w14:textId="410A4324" w:rsidR="00C82344" w:rsidRDefault="00C82344">
                      <w:pPr>
                        <w:spacing w:after="0" w:line="240" w:lineRule="auto"/>
                        <w:ind w:left="709" w:right="3" w:firstLine="709"/>
                        <w:jc w:val="right"/>
                        <w:textDirection w:val="btLr"/>
                      </w:pPr>
                      <w:r>
                        <w:rPr>
                          <w:rFonts w:ascii="Cambria" w:eastAsia="Cambria" w:hAnsi="Cambria" w:cs="Cambria"/>
                          <w:color w:val="000000"/>
                          <w:sz w:val="20"/>
                        </w:rPr>
                        <w:t xml:space="preserve">Halaman:  </w:t>
                      </w:r>
                      <w:r w:rsidR="00B1494C">
                        <w:rPr>
                          <w:rFonts w:ascii="Cambria" w:eastAsia="Cambria" w:hAnsi="Cambria" w:cs="Cambria"/>
                          <w:color w:val="000000"/>
                          <w:sz w:val="20"/>
                        </w:rPr>
                        <w:t>xx</w:t>
                      </w:r>
                      <w:r>
                        <w:rPr>
                          <w:rFonts w:ascii="Cambria" w:eastAsia="Cambria" w:hAnsi="Cambria" w:cs="Cambria"/>
                          <w:color w:val="000000"/>
                          <w:sz w:val="20"/>
                        </w:rPr>
                        <w:t xml:space="preserve"> – </w:t>
                      </w:r>
                      <w:r w:rsidR="00B1494C">
                        <w:rPr>
                          <w:rFonts w:ascii="Cambria" w:eastAsia="Cambria" w:hAnsi="Cambria" w:cs="Cambria"/>
                          <w:color w:val="000000"/>
                          <w:sz w:val="20"/>
                        </w:rPr>
                        <w:t>xx</w:t>
                      </w:r>
                    </w:p>
                    <w:p w14:paraId="136861D0" w14:textId="77777777" w:rsidR="00C82344" w:rsidRDefault="00C82344">
                      <w:pPr>
                        <w:spacing w:after="0" w:line="240" w:lineRule="auto"/>
                        <w:ind w:left="4677" w:right="3" w:firstLine="4677"/>
                        <w:jc w:val="right"/>
                        <w:textDirection w:val="btLr"/>
                      </w:pPr>
                    </w:p>
                    <w:p w14:paraId="267D1CDD" w14:textId="77777777" w:rsidR="00C82344" w:rsidRDefault="00C82344">
                      <w:pPr>
                        <w:spacing w:after="0" w:line="240" w:lineRule="auto"/>
                        <w:ind w:left="4677" w:right="3" w:firstLine="4677"/>
                        <w:jc w:val="right"/>
                        <w:textDirection w:val="btLr"/>
                      </w:pPr>
                    </w:p>
                    <w:p w14:paraId="28C91BE2" w14:textId="77777777" w:rsidR="00C82344" w:rsidRDefault="00C82344">
                      <w:pPr>
                        <w:spacing w:after="0" w:line="240" w:lineRule="auto"/>
                        <w:ind w:left="4677" w:right="3" w:firstLine="4677"/>
                        <w:jc w:val="right"/>
                        <w:textDirection w:val="btLr"/>
                      </w:pPr>
                    </w:p>
                    <w:p w14:paraId="463F7F86" w14:textId="77777777" w:rsidR="00C82344" w:rsidRDefault="00C82344">
                      <w:pPr>
                        <w:spacing w:after="0" w:line="240" w:lineRule="auto"/>
                        <w:ind w:left="4677" w:right="3" w:firstLine="4677"/>
                        <w:jc w:val="right"/>
                        <w:textDirection w:val="btLr"/>
                      </w:pPr>
                    </w:p>
                    <w:p w14:paraId="0D0C0A08" w14:textId="77777777" w:rsidR="00C82344" w:rsidRDefault="00C82344">
                      <w:pPr>
                        <w:spacing w:after="0" w:line="240" w:lineRule="auto"/>
                        <w:ind w:left="4677" w:right="3" w:firstLine="4677"/>
                        <w:jc w:val="right"/>
                        <w:textDirection w:val="btLr"/>
                      </w:pPr>
                    </w:p>
                    <w:p w14:paraId="21E979EC" w14:textId="77777777" w:rsidR="00C82344" w:rsidRDefault="00C82344">
                      <w:pPr>
                        <w:spacing w:after="0" w:line="240" w:lineRule="auto"/>
                        <w:ind w:left="4820" w:right="3" w:firstLine="4820"/>
                        <w:textDirection w:val="btLr"/>
                      </w:pPr>
                    </w:p>
                    <w:p w14:paraId="14F7223C" w14:textId="77777777" w:rsidR="00C82344" w:rsidRDefault="00C82344">
                      <w:pPr>
                        <w:spacing w:line="275" w:lineRule="auto"/>
                        <w:ind w:right="3"/>
                        <w:jc w:val="both"/>
                        <w:textDirection w:val="btLr"/>
                      </w:pPr>
                      <w:r>
                        <w:rPr>
                          <w:color w:val="000000"/>
                          <w:sz w:val="14"/>
                        </w:rPr>
                        <w:t xml:space="preserve">                                                                                                                                                                                         </w:t>
                      </w:r>
                    </w:p>
                    <w:p w14:paraId="67E926EB" w14:textId="77777777" w:rsidR="00C82344" w:rsidRDefault="00C82344">
                      <w:pPr>
                        <w:spacing w:line="275" w:lineRule="auto"/>
                        <w:ind w:right="3"/>
                        <w:jc w:val="both"/>
                        <w:textDirection w:val="btLr"/>
                      </w:pPr>
                    </w:p>
                    <w:p w14:paraId="7686FE61" w14:textId="77777777" w:rsidR="00C82344" w:rsidRDefault="00C82344">
                      <w:pPr>
                        <w:spacing w:line="275" w:lineRule="auto"/>
                        <w:ind w:right="3"/>
                        <w:jc w:val="both"/>
                        <w:textDirection w:val="btLr"/>
                      </w:pPr>
                    </w:p>
                    <w:p w14:paraId="33D9B67E" w14:textId="77777777" w:rsidR="00C82344" w:rsidRDefault="00C82344">
                      <w:pPr>
                        <w:spacing w:line="275" w:lineRule="auto"/>
                        <w:ind w:left="4677" w:right="3" w:firstLine="4677"/>
                        <w:textDirection w:val="btLr"/>
                      </w:pPr>
                    </w:p>
                  </w:txbxContent>
                </v:textbox>
              </v:rect>
            </w:pict>
          </mc:Fallback>
        </mc:AlternateContent>
      </w:r>
    </w:p>
    <w:p w14:paraId="4B4A49FE" w14:textId="77777777" w:rsidR="009F2695" w:rsidRDefault="009F2695"/>
    <w:p w14:paraId="7C056F1C" w14:textId="73C6C480" w:rsidR="009F2695" w:rsidRPr="00D6584E" w:rsidRDefault="000310BE" w:rsidP="00D6584E">
      <w:pPr>
        <w:pBdr>
          <w:top w:val="nil"/>
          <w:left w:val="nil"/>
          <w:bottom w:val="nil"/>
          <w:right w:val="nil"/>
          <w:between w:val="nil"/>
        </w:pBdr>
        <w:spacing w:after="120" w:line="240" w:lineRule="auto"/>
        <w:jc w:val="center"/>
        <w:rPr>
          <w:rFonts w:ascii="Book Antiqua" w:eastAsia="Book Antiqua" w:hAnsi="Book Antiqua" w:cs="Book Antiqua"/>
          <w:b/>
          <w:color w:val="000000"/>
          <w:sz w:val="26"/>
          <w:szCs w:val="26"/>
        </w:rPr>
      </w:pPr>
      <w:r w:rsidRPr="00D6584E">
        <w:rPr>
          <w:rFonts w:ascii="Book Antiqua" w:eastAsia="Garamond" w:hAnsi="Book Antiqua" w:cs="Garamond"/>
          <w:b/>
          <w:sz w:val="26"/>
          <w:szCs w:val="26"/>
        </w:rPr>
        <w:t>Kolaborasi Guru Bimbingan dan Konseling dengan Ustadz dalam Mengatasi Ketidakdisiplinan Shalat Berjamaah di PPM SMA Islam Plus Bina Insani Susukan</w:t>
      </w:r>
    </w:p>
    <w:p w14:paraId="77847D34" w14:textId="405763DF" w:rsidR="009F2695" w:rsidRPr="00D6584E" w:rsidRDefault="000310BE" w:rsidP="00D6584E">
      <w:pPr>
        <w:spacing w:after="0" w:line="240" w:lineRule="auto"/>
        <w:jc w:val="center"/>
        <w:rPr>
          <w:rFonts w:asciiTheme="minorHAnsi" w:eastAsia="Cambria" w:hAnsiTheme="minorHAnsi" w:cs="Cambria"/>
          <w:sz w:val="20"/>
          <w:szCs w:val="20"/>
          <w:lang w:val="en-US"/>
        </w:rPr>
      </w:pPr>
      <w:r w:rsidRPr="00D6584E">
        <w:rPr>
          <w:rFonts w:asciiTheme="minorHAnsi" w:eastAsia="Cambria" w:hAnsiTheme="minorHAnsi" w:cs="Cambria"/>
          <w:sz w:val="20"/>
          <w:szCs w:val="20"/>
          <w:lang w:val="id-ID"/>
        </w:rPr>
        <w:t>Gilbran Alif Akbar</w:t>
      </w:r>
      <w:r w:rsidR="00847302" w:rsidRPr="00D6584E">
        <w:rPr>
          <w:rFonts w:asciiTheme="minorHAnsi" w:eastAsia="Cambria" w:hAnsiTheme="minorHAnsi" w:cs="Cambria"/>
          <w:sz w:val="20"/>
          <w:szCs w:val="20"/>
          <w:vertAlign w:val="superscript"/>
        </w:rPr>
        <w:t>1</w:t>
      </w:r>
      <w:r w:rsidRPr="00D6584E">
        <w:rPr>
          <w:rFonts w:asciiTheme="minorHAnsi" w:eastAsia="Cambria" w:hAnsiTheme="minorHAnsi" w:cs="Cambria"/>
          <w:sz w:val="20"/>
          <w:szCs w:val="20"/>
        </w:rPr>
        <w:t xml:space="preserve">, </w:t>
      </w:r>
      <w:r w:rsidR="00993CA8" w:rsidRPr="00D6584E">
        <w:rPr>
          <w:rFonts w:asciiTheme="minorHAnsi" w:eastAsia="Cambria" w:hAnsiTheme="minorHAnsi" w:cs="Cambria"/>
          <w:sz w:val="20"/>
          <w:szCs w:val="20"/>
          <w:lang w:val="id-ID"/>
        </w:rPr>
        <w:t>Ahmad Minan Zuhri</w:t>
      </w:r>
      <w:r w:rsidR="00FD387A" w:rsidRPr="00D6584E">
        <w:rPr>
          <w:rFonts w:asciiTheme="minorHAnsi" w:eastAsia="Cambria" w:hAnsiTheme="minorHAnsi" w:cs="Cambria"/>
          <w:sz w:val="20"/>
          <w:szCs w:val="20"/>
          <w:vertAlign w:val="superscript"/>
          <w:lang w:val="en-US"/>
        </w:rPr>
        <w:t>2</w:t>
      </w:r>
    </w:p>
    <w:p w14:paraId="30C433CB" w14:textId="720F9B52" w:rsidR="009F2695" w:rsidRPr="00D6584E" w:rsidRDefault="00847302" w:rsidP="00D6584E">
      <w:pPr>
        <w:spacing w:after="120" w:line="240" w:lineRule="auto"/>
        <w:jc w:val="center"/>
        <w:rPr>
          <w:rFonts w:asciiTheme="minorHAnsi" w:eastAsia="Cambria" w:hAnsiTheme="minorHAnsi" w:cs="Cambria"/>
          <w:sz w:val="20"/>
          <w:szCs w:val="20"/>
        </w:rPr>
      </w:pPr>
      <w:r w:rsidRPr="00D6584E">
        <w:rPr>
          <w:rFonts w:asciiTheme="minorHAnsi" w:eastAsia="Cambria" w:hAnsiTheme="minorHAnsi" w:cs="Cambria"/>
          <w:sz w:val="20"/>
          <w:szCs w:val="20"/>
        </w:rPr>
        <w:t>Bimbingan dan Konseling</w:t>
      </w:r>
      <w:r w:rsidR="000310BE" w:rsidRPr="00D6584E">
        <w:rPr>
          <w:rFonts w:asciiTheme="minorHAnsi" w:eastAsia="Cambria" w:hAnsiTheme="minorHAnsi" w:cs="Cambria"/>
          <w:sz w:val="20"/>
          <w:szCs w:val="20"/>
          <w:lang w:val="id-ID"/>
        </w:rPr>
        <w:t xml:space="preserve"> Pendidikan Islam</w:t>
      </w:r>
      <w:r w:rsidRPr="00D6584E">
        <w:rPr>
          <w:rFonts w:asciiTheme="minorHAnsi" w:eastAsia="Cambria" w:hAnsiTheme="minorHAnsi" w:cs="Cambria"/>
          <w:sz w:val="20"/>
          <w:szCs w:val="20"/>
        </w:rPr>
        <w:t>,</w:t>
      </w:r>
      <w:r w:rsidR="000310BE" w:rsidRPr="00D6584E">
        <w:rPr>
          <w:rFonts w:asciiTheme="minorHAnsi" w:eastAsia="Cambria" w:hAnsiTheme="minorHAnsi" w:cs="Cambria"/>
          <w:sz w:val="20"/>
          <w:szCs w:val="20"/>
          <w:lang w:val="id-ID"/>
        </w:rPr>
        <w:t xml:space="preserve"> Fakultas Tarbiyah dan Ilmu</w:t>
      </w:r>
      <w:r w:rsidR="000310BE" w:rsidRPr="00D6584E">
        <w:rPr>
          <w:rFonts w:asciiTheme="minorHAnsi" w:eastAsia="Cambria" w:hAnsiTheme="minorHAnsi" w:cs="Cambria"/>
          <w:sz w:val="20"/>
          <w:szCs w:val="20"/>
        </w:rPr>
        <w:t xml:space="preserve"> Keguruan, U</w:t>
      </w:r>
      <w:r w:rsidR="000310BE" w:rsidRPr="00D6584E">
        <w:rPr>
          <w:rFonts w:asciiTheme="minorHAnsi" w:eastAsia="Cambria" w:hAnsiTheme="minorHAnsi" w:cs="Cambria"/>
          <w:sz w:val="20"/>
          <w:szCs w:val="20"/>
          <w:lang w:val="id-ID"/>
        </w:rPr>
        <w:t>IN Salatiga</w:t>
      </w:r>
      <w:r w:rsidRPr="00D6584E">
        <w:rPr>
          <w:rFonts w:asciiTheme="minorHAnsi" w:eastAsia="Cambria" w:hAnsiTheme="minorHAnsi" w:cs="Cambria"/>
          <w:sz w:val="20"/>
          <w:szCs w:val="20"/>
        </w:rPr>
        <w:t>, Indonesia</w:t>
      </w:r>
    </w:p>
    <w:p w14:paraId="7203CEFB" w14:textId="68842C82" w:rsidR="009F2695" w:rsidRPr="00FD387A" w:rsidRDefault="000310BE" w:rsidP="00D6584E">
      <w:pPr>
        <w:tabs>
          <w:tab w:val="left" w:pos="1134"/>
          <w:tab w:val="left" w:pos="1418"/>
        </w:tabs>
        <w:spacing w:after="0" w:line="240" w:lineRule="auto"/>
        <w:ind w:left="1418" w:hanging="1418"/>
        <w:jc w:val="center"/>
        <w:rPr>
          <w:rFonts w:ascii="Cambria" w:eastAsia="Cambria" w:hAnsi="Cambria" w:cs="Cambria"/>
          <w:sz w:val="20"/>
          <w:szCs w:val="20"/>
          <w:vertAlign w:val="superscript"/>
          <w:lang w:val="en-US"/>
        </w:rPr>
      </w:pPr>
      <w:hyperlink r:id="rId8" w:history="1">
        <w:r w:rsidRPr="00D6584E">
          <w:rPr>
            <w:rStyle w:val="Hyperlink"/>
            <w:rFonts w:asciiTheme="minorHAnsi" w:eastAsia="Cambria" w:hAnsiTheme="minorHAnsi" w:cs="Cambria"/>
            <w:sz w:val="20"/>
            <w:szCs w:val="20"/>
            <w:u w:val="none"/>
            <w:lang w:val="id-ID"/>
          </w:rPr>
          <w:t>alifakbar1116</w:t>
        </w:r>
        <w:r w:rsidRPr="00D6584E">
          <w:rPr>
            <w:rStyle w:val="Hyperlink"/>
            <w:rFonts w:asciiTheme="minorHAnsi" w:eastAsia="Cambria" w:hAnsiTheme="minorHAnsi" w:cs="Cambria"/>
            <w:sz w:val="20"/>
            <w:szCs w:val="20"/>
            <w:u w:val="none"/>
          </w:rPr>
          <w:t>@</w:t>
        </w:r>
        <w:r w:rsidRPr="00D6584E">
          <w:rPr>
            <w:rStyle w:val="Hyperlink"/>
            <w:rFonts w:asciiTheme="minorHAnsi" w:eastAsia="Cambria" w:hAnsiTheme="minorHAnsi" w:cs="Cambria"/>
            <w:sz w:val="20"/>
            <w:szCs w:val="20"/>
            <w:u w:val="none"/>
            <w:lang w:val="id-ID"/>
          </w:rPr>
          <w:t>gmail.com</w:t>
        </w:r>
      </w:hyperlink>
      <w:r w:rsidR="00D6584E" w:rsidRPr="00D6584E">
        <w:rPr>
          <w:rFonts w:asciiTheme="minorHAnsi" w:hAnsiTheme="minorHAnsi"/>
          <w:sz w:val="20"/>
          <w:szCs w:val="20"/>
          <w:vertAlign w:val="superscript"/>
        </w:rPr>
        <w:t>1</w:t>
      </w:r>
    </w:p>
    <w:p w14:paraId="5B266EBF" w14:textId="77777777" w:rsidR="009F2695" w:rsidRDefault="009F2695">
      <w:pPr>
        <w:tabs>
          <w:tab w:val="left" w:pos="1134"/>
          <w:tab w:val="left" w:pos="1418"/>
        </w:tabs>
        <w:spacing w:after="0" w:line="240" w:lineRule="auto"/>
        <w:ind w:left="1418" w:hanging="1418"/>
        <w:jc w:val="center"/>
        <w:rPr>
          <w:rFonts w:ascii="Times New Roman" w:eastAsia="Times New Roman" w:hAnsi="Times New Roman" w:cs="Times New Roman"/>
        </w:rPr>
      </w:pPr>
    </w:p>
    <w:tbl>
      <w:tblPr>
        <w:tblStyle w:val="1"/>
        <w:tblW w:w="9663" w:type="dxa"/>
        <w:tblInd w:w="0" w:type="dxa"/>
        <w:tblLayout w:type="fixed"/>
        <w:tblLook w:val="0400" w:firstRow="0" w:lastRow="0" w:firstColumn="0" w:lastColumn="0" w:noHBand="0" w:noVBand="1"/>
      </w:tblPr>
      <w:tblGrid>
        <w:gridCol w:w="2268"/>
        <w:gridCol w:w="7395"/>
      </w:tblGrid>
      <w:tr w:rsidR="009F2695" w14:paraId="24246324" w14:textId="77777777" w:rsidTr="00D6584E">
        <w:tc>
          <w:tcPr>
            <w:tcW w:w="2268" w:type="dxa"/>
            <w:shd w:val="clear" w:color="auto" w:fill="auto"/>
          </w:tcPr>
          <w:p w14:paraId="6C738148" w14:textId="77777777" w:rsidR="009F2695" w:rsidRDefault="009F2695">
            <w:pPr>
              <w:tabs>
                <w:tab w:val="left" w:pos="1134"/>
                <w:tab w:val="left" w:pos="1418"/>
              </w:tabs>
              <w:spacing w:after="0" w:line="240" w:lineRule="auto"/>
              <w:jc w:val="center"/>
              <w:rPr>
                <w:rFonts w:ascii="Times New Roman" w:eastAsia="Times New Roman" w:hAnsi="Times New Roman" w:cs="Times New Roman"/>
                <w:sz w:val="18"/>
                <w:szCs w:val="18"/>
              </w:rPr>
            </w:pPr>
          </w:p>
        </w:tc>
        <w:tc>
          <w:tcPr>
            <w:tcW w:w="7395" w:type="dxa"/>
            <w:shd w:val="clear" w:color="auto" w:fill="auto"/>
          </w:tcPr>
          <w:p w14:paraId="26339694" w14:textId="77777777" w:rsidR="009F2695" w:rsidRDefault="00847302">
            <w:pPr>
              <w:tabs>
                <w:tab w:val="left" w:pos="1134"/>
                <w:tab w:val="left" w:pos="1418"/>
              </w:tabs>
              <w:spacing w:after="0" w:line="240" w:lineRule="auto"/>
              <w:ind w:left="202"/>
              <w:rPr>
                <w:rFonts w:ascii="Times New Roman" w:eastAsia="Times New Roman" w:hAnsi="Times New Roman" w:cs="Times New Roman"/>
                <w:sz w:val="18"/>
                <w:szCs w:val="18"/>
              </w:rPr>
            </w:pPr>
            <w:r>
              <w:rPr>
                <w:rFonts w:ascii="Times New Roman" w:eastAsia="Times New Roman" w:hAnsi="Times New Roman" w:cs="Times New Roman"/>
                <w:b/>
                <w:sz w:val="18"/>
                <w:szCs w:val="18"/>
              </w:rPr>
              <w:t>Abstrak</w:t>
            </w:r>
          </w:p>
        </w:tc>
      </w:tr>
      <w:tr w:rsidR="009F2695" w14:paraId="73C3C180" w14:textId="77777777" w:rsidTr="00D6584E">
        <w:trPr>
          <w:trHeight w:val="2028"/>
        </w:trPr>
        <w:tc>
          <w:tcPr>
            <w:tcW w:w="2268" w:type="dxa"/>
            <w:shd w:val="clear" w:color="auto" w:fill="auto"/>
          </w:tcPr>
          <w:p w14:paraId="22FC1879" w14:textId="77777777" w:rsidR="009F2695" w:rsidRDefault="00847302">
            <w:pPr>
              <w:spacing w:after="0" w:line="240" w:lineRule="auto"/>
              <w:ind w:left="-108"/>
              <w:jc w:val="both"/>
              <w:rPr>
                <w:rFonts w:ascii="Times New Roman" w:eastAsia="Times New Roman" w:hAnsi="Times New Roman" w:cs="Times New Roman"/>
                <w:sz w:val="18"/>
                <w:szCs w:val="18"/>
              </w:rPr>
            </w:pPr>
            <w:r>
              <w:rPr>
                <w:rFonts w:ascii="Times New Roman" w:eastAsia="Times New Roman" w:hAnsi="Times New Roman" w:cs="Times New Roman"/>
                <w:b/>
                <w:sz w:val="18"/>
                <w:szCs w:val="18"/>
              </w:rPr>
              <w:t>Kata Kunci</w:t>
            </w:r>
            <w:r>
              <w:rPr>
                <w:rFonts w:ascii="Times New Roman" w:eastAsia="Times New Roman" w:hAnsi="Times New Roman" w:cs="Times New Roman"/>
                <w:sz w:val="18"/>
                <w:szCs w:val="18"/>
              </w:rPr>
              <w:t>:</w:t>
            </w:r>
          </w:p>
          <w:p w14:paraId="3C439CDE" w14:textId="67EDA5B8" w:rsidR="009F2695" w:rsidRPr="000310BE" w:rsidRDefault="000310BE" w:rsidP="000310BE">
            <w:pPr>
              <w:spacing w:after="0" w:line="240" w:lineRule="auto"/>
              <w:ind w:left="-108"/>
              <w:jc w:val="both"/>
              <w:rPr>
                <w:rFonts w:ascii="Times New Roman" w:eastAsia="Times New Roman" w:hAnsi="Times New Roman" w:cs="Times New Roman"/>
                <w:i/>
                <w:sz w:val="18"/>
                <w:szCs w:val="18"/>
                <w:lang w:val="id-ID"/>
              </w:rPr>
            </w:pPr>
            <w:r>
              <w:rPr>
                <w:rFonts w:ascii="Times New Roman" w:eastAsia="Times New Roman" w:hAnsi="Times New Roman" w:cs="Times New Roman"/>
                <w:i/>
                <w:sz w:val="18"/>
                <w:szCs w:val="18"/>
                <w:lang w:val="id-ID"/>
              </w:rPr>
              <w:t>Kolaborasi, Guru Bimbingan dan Konseling, Ustadz, Shalat Berjamaah, Kedisiplinan, Pondok Pesantren Modern</w:t>
            </w:r>
          </w:p>
        </w:tc>
        <w:tc>
          <w:tcPr>
            <w:tcW w:w="7395" w:type="dxa"/>
            <w:shd w:val="clear" w:color="auto" w:fill="auto"/>
          </w:tcPr>
          <w:p w14:paraId="53ACE34D" w14:textId="77777777" w:rsidR="009F2695" w:rsidRDefault="000310BE" w:rsidP="00021A38">
            <w:pPr>
              <w:pBdr>
                <w:top w:val="nil"/>
                <w:left w:val="nil"/>
                <w:bottom w:val="nil"/>
                <w:right w:val="nil"/>
                <w:between w:val="nil"/>
              </w:pBdr>
              <w:spacing w:before="120" w:after="0" w:line="240" w:lineRule="auto"/>
              <w:ind w:left="202" w:right="-108"/>
              <w:jc w:val="both"/>
              <w:rPr>
                <w:rFonts w:ascii="Times New Roman" w:hAnsi="Times New Roman" w:cs="Times New Roman"/>
                <w:sz w:val="18"/>
                <w:szCs w:val="18"/>
              </w:rPr>
            </w:pPr>
            <w:r w:rsidRPr="000310BE">
              <w:rPr>
                <w:rFonts w:ascii="Times New Roman" w:hAnsi="Times New Roman" w:cs="Times New Roman"/>
                <w:sz w:val="18"/>
                <w:szCs w:val="18"/>
              </w:rPr>
              <w:t xml:space="preserve">Penelitian ini bertujuan untuk : 1) mengetahui faktor yang mempengaruhi ketidakdisiplinan shalat berjamaah pada siswa kelas XI di PPM Islam Plus Bina Insani Susukan 2) mengidentifikasi upaya guru bimbingan dan konseling dengan ustadz di PPM SMA Islam Plus Bina Insani Susukan dalam mengatasi ketidakdisiplinan shalat berjamaah siswa 3) mengidentifikasi dampak kolaborasi guru bimbingan dan konseling bersama ustadz terhadap perilaku ketidakdisiplinan shalat berjamaah pada siswa putra kelas XI. </w:t>
            </w:r>
            <w:r w:rsidR="00C82344" w:rsidRPr="000310BE">
              <w:rPr>
                <w:rFonts w:ascii="Times New Roman" w:hAnsi="Times New Roman" w:cs="Times New Roman"/>
                <w:sz w:val="18"/>
                <w:szCs w:val="18"/>
              </w:rPr>
              <w:t>P</w:t>
            </w:r>
            <w:r w:rsidRPr="000310BE">
              <w:rPr>
                <w:rFonts w:ascii="Times New Roman" w:hAnsi="Times New Roman" w:cs="Times New Roman"/>
                <w:sz w:val="18"/>
                <w:szCs w:val="18"/>
              </w:rPr>
              <w:t>endekatan</w:t>
            </w:r>
            <w:r w:rsidR="00C82344">
              <w:rPr>
                <w:rFonts w:ascii="Times New Roman" w:hAnsi="Times New Roman" w:cs="Times New Roman"/>
                <w:sz w:val="18"/>
                <w:szCs w:val="18"/>
                <w:lang w:val="id-ID"/>
              </w:rPr>
              <w:t xml:space="preserve"> yang digunakan adalah</w:t>
            </w:r>
            <w:r w:rsidRPr="000310BE">
              <w:rPr>
                <w:rFonts w:ascii="Times New Roman" w:hAnsi="Times New Roman" w:cs="Times New Roman"/>
                <w:sz w:val="18"/>
                <w:szCs w:val="18"/>
              </w:rPr>
              <w:t xml:space="preserve"> kualitatif dengan metode studi kasus. Teknik pengumpulan data meliputi wawancara mendalam, observasi langsung, dan dokumentasi terhadap guru BK, ustadz, dan siswa. Hasil penelitian menunjukkan bahwa 1) terdapat faktor internal dan eksternal yang mempengaruhi ketidakdisiplinan shalat berjamaah siswa. 2) </w:t>
            </w:r>
            <w:r w:rsidR="00021A38" w:rsidRPr="00021A38">
              <w:rPr>
                <w:rFonts w:ascii="Times New Roman" w:hAnsi="Times New Roman" w:cs="Times New Roman"/>
                <w:sz w:val="18"/>
                <w:szCs w:val="24"/>
                <w:lang w:val="id-ID"/>
              </w:rPr>
              <w:t xml:space="preserve">Beberapa upaya kolaborasi yang dilakukan oleh guru BK dan ustadz </w:t>
            </w:r>
            <w:r w:rsidR="00021A38" w:rsidRPr="00021A38">
              <w:rPr>
                <w:rFonts w:ascii="Times New Roman" w:eastAsia="Times New Roman" w:hAnsi="Times New Roman" w:cs="Times New Roman"/>
                <w:sz w:val="18"/>
                <w:szCs w:val="24"/>
              </w:rPr>
              <w:t>dalam mengatasi sholat berjamaah adalah</w:t>
            </w:r>
            <w:r w:rsidR="00021A38" w:rsidRPr="00021A38">
              <w:rPr>
                <w:rFonts w:ascii="Times New Roman" w:eastAsia="Times New Roman" w:hAnsi="Times New Roman" w:cs="Times New Roman"/>
                <w:sz w:val="18"/>
                <w:szCs w:val="24"/>
                <w:lang w:val="id-ID"/>
              </w:rPr>
              <w:t xml:space="preserve"> diskusi rutin setelah shalat berjamaah, rapat bulanan dan mingguan untuk evaluasi dan refleksi, serta membentuk grup komunikasi online untuk mengatasi keterbatasan waktu tatap muka</w:t>
            </w:r>
            <w:r w:rsidR="00021A38">
              <w:rPr>
                <w:rFonts w:ascii="Times New Roman" w:hAnsi="Times New Roman" w:cs="Times New Roman"/>
                <w:sz w:val="18"/>
                <w:szCs w:val="18"/>
                <w:lang w:val="id-ID"/>
              </w:rPr>
              <w:t xml:space="preserve">. </w:t>
            </w:r>
            <w:r w:rsidRPr="000310BE">
              <w:rPr>
                <w:rFonts w:ascii="Times New Roman" w:hAnsi="Times New Roman" w:cs="Times New Roman"/>
                <w:sz w:val="18"/>
                <w:szCs w:val="18"/>
              </w:rPr>
              <w:t>3</w:t>
            </w:r>
            <w:r w:rsidRPr="00021A38">
              <w:rPr>
                <w:rFonts w:ascii="Times New Roman" w:hAnsi="Times New Roman" w:cs="Times New Roman"/>
                <w:sz w:val="18"/>
                <w:szCs w:val="18"/>
              </w:rPr>
              <w:t xml:space="preserve">) </w:t>
            </w:r>
            <w:r w:rsidR="00021A38" w:rsidRPr="00021A38">
              <w:rPr>
                <w:rFonts w:ascii="Times New Roman" w:hAnsi="Times New Roman" w:cs="Times New Roman"/>
                <w:sz w:val="18"/>
                <w:szCs w:val="18"/>
              </w:rPr>
              <w:t>Kolaborasi antara guru BK dan ustadz dalam menangani perilaku ketidakdisiplinan shalat berjamaah memiliki dampak positif dan negatif. Dampak tersebut dapat diklasifikasikan menjadi dua kategori utama, yakni dampak terhadap siswa serta dampak terhadap guru BK dan ustadz.</w:t>
            </w:r>
          </w:p>
          <w:p w14:paraId="08E5D25C" w14:textId="4857EC4C" w:rsidR="00D6584E" w:rsidRPr="000310BE" w:rsidRDefault="00D6584E" w:rsidP="00021A38">
            <w:pPr>
              <w:pBdr>
                <w:top w:val="nil"/>
                <w:left w:val="nil"/>
                <w:bottom w:val="nil"/>
                <w:right w:val="nil"/>
                <w:between w:val="nil"/>
              </w:pBdr>
              <w:spacing w:before="120" w:after="0" w:line="240" w:lineRule="auto"/>
              <w:ind w:left="202" w:right="-108"/>
              <w:jc w:val="both"/>
              <w:rPr>
                <w:rFonts w:ascii="Times New Roman" w:eastAsia="Times New Roman" w:hAnsi="Times New Roman" w:cs="Times New Roman"/>
                <w:sz w:val="18"/>
                <w:szCs w:val="18"/>
              </w:rPr>
            </w:pPr>
          </w:p>
        </w:tc>
      </w:tr>
      <w:tr w:rsidR="009F2695" w14:paraId="5684FF3C" w14:textId="77777777" w:rsidTr="00D6584E">
        <w:trPr>
          <w:trHeight w:val="383"/>
        </w:trPr>
        <w:tc>
          <w:tcPr>
            <w:tcW w:w="2268" w:type="dxa"/>
            <w:shd w:val="clear" w:color="auto" w:fill="auto"/>
          </w:tcPr>
          <w:p w14:paraId="37E3408A" w14:textId="77777777" w:rsidR="009F2695" w:rsidRDefault="009F2695">
            <w:pPr>
              <w:tabs>
                <w:tab w:val="left" w:pos="1134"/>
                <w:tab w:val="left" w:pos="1418"/>
              </w:tabs>
              <w:spacing w:after="0" w:line="240" w:lineRule="auto"/>
              <w:jc w:val="center"/>
              <w:rPr>
                <w:rFonts w:ascii="Times New Roman" w:eastAsia="Times New Roman" w:hAnsi="Times New Roman" w:cs="Times New Roman"/>
                <w:color w:val="000000"/>
                <w:sz w:val="18"/>
                <w:szCs w:val="18"/>
              </w:rPr>
            </w:pPr>
          </w:p>
        </w:tc>
        <w:tc>
          <w:tcPr>
            <w:tcW w:w="7395" w:type="dxa"/>
            <w:shd w:val="clear" w:color="auto" w:fill="auto"/>
          </w:tcPr>
          <w:p w14:paraId="242FBD7C" w14:textId="77777777" w:rsidR="009F2695" w:rsidRDefault="00847302">
            <w:pPr>
              <w:tabs>
                <w:tab w:val="left" w:pos="1134"/>
                <w:tab w:val="left" w:pos="1418"/>
              </w:tabs>
              <w:spacing w:before="120" w:after="0" w:line="240" w:lineRule="auto"/>
              <w:ind w:left="1418" w:right="-108" w:hanging="1216"/>
              <w:jc w:val="both"/>
              <w:rPr>
                <w:rFonts w:ascii="Times New Roman" w:eastAsia="Times New Roman" w:hAnsi="Times New Roman" w:cs="Times New Roman"/>
                <w:b/>
                <w:i/>
                <w:color w:val="000000"/>
                <w:sz w:val="18"/>
                <w:szCs w:val="18"/>
              </w:rPr>
            </w:pPr>
            <w:r>
              <w:rPr>
                <w:rFonts w:ascii="Times New Roman" w:eastAsia="Times New Roman" w:hAnsi="Times New Roman" w:cs="Times New Roman"/>
                <w:b/>
                <w:i/>
                <w:color w:val="000000"/>
                <w:sz w:val="18"/>
                <w:szCs w:val="18"/>
              </w:rPr>
              <w:t>Abstract</w:t>
            </w:r>
          </w:p>
        </w:tc>
      </w:tr>
      <w:tr w:rsidR="009F2695" w14:paraId="00C45BA0" w14:textId="77777777" w:rsidTr="00D6584E">
        <w:tc>
          <w:tcPr>
            <w:tcW w:w="2268" w:type="dxa"/>
            <w:tcBorders>
              <w:bottom w:val="single" w:sz="4" w:space="0" w:color="000000"/>
            </w:tcBorders>
            <w:shd w:val="clear" w:color="auto" w:fill="auto"/>
          </w:tcPr>
          <w:p w14:paraId="47407BAF" w14:textId="77777777" w:rsidR="009F2695" w:rsidRDefault="00847302">
            <w:pPr>
              <w:spacing w:after="0" w:line="240" w:lineRule="auto"/>
              <w:ind w:left="-108"/>
              <w:jc w:val="both"/>
              <w:rPr>
                <w:rFonts w:ascii="Times New Roman" w:eastAsia="Times New Roman" w:hAnsi="Times New Roman" w:cs="Times New Roman"/>
                <w:i/>
                <w:color w:val="000000"/>
                <w:sz w:val="18"/>
                <w:szCs w:val="18"/>
              </w:rPr>
            </w:pPr>
            <w:r>
              <w:rPr>
                <w:rFonts w:ascii="Times New Roman" w:eastAsia="Times New Roman" w:hAnsi="Times New Roman" w:cs="Times New Roman"/>
                <w:b/>
                <w:i/>
                <w:color w:val="000000"/>
                <w:sz w:val="18"/>
                <w:szCs w:val="18"/>
              </w:rPr>
              <w:t>Key Word</w:t>
            </w:r>
            <w:r>
              <w:rPr>
                <w:rFonts w:ascii="Times New Roman" w:eastAsia="Times New Roman" w:hAnsi="Times New Roman" w:cs="Times New Roman"/>
                <w:i/>
                <w:color w:val="000000"/>
                <w:sz w:val="18"/>
                <w:szCs w:val="18"/>
              </w:rPr>
              <w:t>:</w:t>
            </w:r>
          </w:p>
          <w:p w14:paraId="0FD5CF14" w14:textId="45150E7E" w:rsidR="009F2695" w:rsidRPr="00D3111D" w:rsidRDefault="00D3111D">
            <w:pPr>
              <w:spacing w:after="0" w:line="240" w:lineRule="auto"/>
              <w:ind w:left="-108"/>
              <w:jc w:val="both"/>
              <w:rPr>
                <w:rFonts w:ascii="Times New Roman" w:eastAsia="Times New Roman" w:hAnsi="Times New Roman" w:cs="Times New Roman"/>
                <w:i/>
                <w:color w:val="000000"/>
                <w:sz w:val="18"/>
                <w:szCs w:val="18"/>
                <w:lang w:val="en-US"/>
              </w:rPr>
            </w:pPr>
            <w:r w:rsidRPr="00D3111D">
              <w:rPr>
                <w:rFonts w:ascii="Times New Roman" w:eastAsia="Times New Roman" w:hAnsi="Times New Roman" w:cs="Times New Roman"/>
                <w:i/>
                <w:color w:val="000000"/>
                <w:sz w:val="18"/>
                <w:szCs w:val="18"/>
                <w:lang w:val="en-US"/>
              </w:rPr>
              <w:t xml:space="preserve">Collaboration, Guidance and Counseling Teacher, </w:t>
            </w:r>
            <w:proofErr w:type="spellStart"/>
            <w:r w:rsidRPr="00D3111D">
              <w:rPr>
                <w:rFonts w:ascii="Times New Roman" w:eastAsia="Times New Roman" w:hAnsi="Times New Roman" w:cs="Times New Roman"/>
                <w:i/>
                <w:color w:val="000000"/>
                <w:sz w:val="18"/>
                <w:szCs w:val="18"/>
                <w:lang w:val="en-US"/>
              </w:rPr>
              <w:t>Ustadz</w:t>
            </w:r>
            <w:proofErr w:type="spellEnd"/>
            <w:r w:rsidRPr="00D3111D">
              <w:rPr>
                <w:rFonts w:ascii="Times New Roman" w:eastAsia="Times New Roman" w:hAnsi="Times New Roman" w:cs="Times New Roman"/>
                <w:i/>
                <w:color w:val="000000"/>
                <w:sz w:val="18"/>
                <w:szCs w:val="18"/>
                <w:lang w:val="en-US"/>
              </w:rPr>
              <w:t>, Congregational Prayer, Discipline, Modern Islamic Boarding School</w:t>
            </w:r>
          </w:p>
        </w:tc>
        <w:tc>
          <w:tcPr>
            <w:tcW w:w="7395" w:type="dxa"/>
            <w:tcBorders>
              <w:bottom w:val="single" w:sz="4" w:space="0" w:color="000000"/>
            </w:tcBorders>
            <w:shd w:val="clear" w:color="auto" w:fill="auto"/>
          </w:tcPr>
          <w:p w14:paraId="1875F854" w14:textId="1AD4EA91" w:rsidR="009F2695" w:rsidRPr="00D6584E" w:rsidRDefault="00D03218" w:rsidP="00D3111D">
            <w:pPr>
              <w:tabs>
                <w:tab w:val="left" w:pos="1134"/>
                <w:tab w:val="left" w:pos="1418"/>
              </w:tabs>
              <w:spacing w:after="120" w:line="240" w:lineRule="auto"/>
              <w:ind w:left="202" w:right="-108"/>
              <w:jc w:val="both"/>
              <w:rPr>
                <w:rFonts w:ascii="Times New Roman" w:eastAsia="Times New Roman" w:hAnsi="Times New Roman" w:cs="Times New Roman"/>
                <w:i/>
                <w:iCs/>
                <w:color w:val="000000"/>
                <w:sz w:val="18"/>
                <w:szCs w:val="18"/>
              </w:rPr>
            </w:pPr>
            <w:r w:rsidRPr="00D6584E">
              <w:rPr>
                <w:rFonts w:ascii="Times New Roman" w:hAnsi="Times New Roman" w:cs="Times New Roman"/>
                <w:i/>
                <w:iCs/>
                <w:sz w:val="18"/>
                <w:szCs w:val="18"/>
              </w:rPr>
              <w:t>This study aims to: 1) determine the factors that influence the indiscipline of congregational prayer among class XI students at PPM Islam Plus Bina Insani Susukan 2) identify the efforts of guidance and counseling teachers with ustadz at PPM SMA Islam Plus Bina Insani Susukan in overcoming the indiscipline of congregational prayer among students 3) identify the impact of collaboration between guidance and counseling teachers and ustadz on the behavior of indiscipline in congregational prayer among male class XI students. The approach used is qualitative with a case study method. Data collection techniques include in-depth interviews, direct observation, and documentation of BK teachers, ustadz, and students. The results of the study indicate that 1) there are internal and external factors that influence the indiscipline of congregational prayer among students. 2) Some collaborative efforts made by BK teachers and ustadz in overcoming congregational prayer are routine discussions after congregational prayer, monthly and weekly meetings for evaluation and reflection, and forming online communication groups to overcome the limitations of face-to-face time. 3) Collaboration between BK teachers and ustadz in handling undisciplined behavior in congregational prayer has positive and negative impacts. These impacts can be classified into two main categories, namely the impact on students and the impact on BK teachers and ustadz</w:t>
            </w:r>
            <w:r w:rsidR="008A321D" w:rsidRPr="00D6584E">
              <w:rPr>
                <w:rFonts w:ascii="Times New Roman" w:eastAsia="Times New Roman" w:hAnsi="Times New Roman" w:cs="Times New Roman"/>
                <w:i/>
                <w:iCs/>
                <w:sz w:val="18"/>
                <w:szCs w:val="18"/>
              </w:rPr>
              <w:t>.</w:t>
            </w:r>
          </w:p>
        </w:tc>
      </w:tr>
      <w:tr w:rsidR="009F2695" w14:paraId="5A94FFD3" w14:textId="77777777" w:rsidTr="00D6584E">
        <w:tc>
          <w:tcPr>
            <w:tcW w:w="9658" w:type="dxa"/>
            <w:gridSpan w:val="2"/>
            <w:tcBorders>
              <w:top w:val="single" w:sz="4" w:space="0" w:color="000000"/>
              <w:bottom w:val="single" w:sz="4" w:space="0" w:color="000000"/>
            </w:tcBorders>
            <w:shd w:val="clear" w:color="auto" w:fill="auto"/>
          </w:tcPr>
          <w:p w14:paraId="07FBC9F1" w14:textId="27535DD1" w:rsidR="009F2695" w:rsidRDefault="00847302">
            <w:pPr>
              <w:tabs>
                <w:tab w:val="left" w:pos="0"/>
              </w:tabs>
              <w:spacing w:before="60" w:after="0" w:line="240" w:lineRule="auto"/>
              <w:ind w:right="-108"/>
              <w:jc w:val="right"/>
              <w:rPr>
                <w:rFonts w:ascii="Times New Roman" w:eastAsia="Times New Roman" w:hAnsi="Times New Roman" w:cs="Times New Roman"/>
                <w:b/>
                <w:color w:val="404040"/>
                <w:sz w:val="18"/>
                <w:szCs w:val="18"/>
              </w:rPr>
            </w:pPr>
            <w:r>
              <w:rPr>
                <w:rFonts w:ascii="Times New Roman" w:eastAsia="Times New Roman" w:hAnsi="Times New Roman" w:cs="Times New Roman"/>
                <w:color w:val="000000"/>
                <w:sz w:val="18"/>
                <w:szCs w:val="18"/>
              </w:rPr>
              <w:t xml:space="preserve">Copyright © </w:t>
            </w:r>
            <w:r w:rsidR="00D6584E">
              <w:rPr>
                <w:rFonts w:ascii="Times New Roman" w:eastAsia="Times New Roman" w:hAnsi="Times New Roman" w:cs="Times New Roman"/>
                <w:color w:val="000000"/>
                <w:sz w:val="18"/>
                <w:szCs w:val="18"/>
              </w:rPr>
              <w:t xml:space="preserve">2025 </w:t>
            </w:r>
            <w:r w:rsidR="00D6584E" w:rsidRPr="00D6584E">
              <w:rPr>
                <w:rFonts w:asciiTheme="minorHAnsi" w:eastAsia="Cambria" w:hAnsiTheme="minorHAnsi" w:cs="Cambria"/>
                <w:sz w:val="20"/>
                <w:szCs w:val="20"/>
                <w:lang w:val="id-ID"/>
              </w:rPr>
              <w:t>Gilbran Alif Akbar</w:t>
            </w:r>
            <w:r w:rsidR="00D6584E" w:rsidRPr="00D6584E">
              <w:rPr>
                <w:rFonts w:asciiTheme="minorHAnsi" w:eastAsia="Cambria" w:hAnsiTheme="minorHAnsi" w:cs="Cambria"/>
                <w:sz w:val="20"/>
                <w:szCs w:val="20"/>
              </w:rPr>
              <w:t xml:space="preserve">, </w:t>
            </w:r>
            <w:r w:rsidR="00D6584E" w:rsidRPr="00D6584E">
              <w:rPr>
                <w:rFonts w:asciiTheme="minorHAnsi" w:eastAsia="Cambria" w:hAnsiTheme="minorHAnsi" w:cs="Cambria"/>
                <w:sz w:val="20"/>
                <w:szCs w:val="20"/>
                <w:lang w:val="id-ID"/>
              </w:rPr>
              <w:t>Ahmad Minan Zuhri</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b/>
                <w:color w:val="404040"/>
                <w:sz w:val="18"/>
                <w:szCs w:val="18"/>
              </w:rPr>
              <w:t xml:space="preserve"> </w:t>
            </w:r>
          </w:p>
          <w:p w14:paraId="617EDA99" w14:textId="77777777" w:rsidR="009F2695" w:rsidRDefault="00847302">
            <w:pPr>
              <w:tabs>
                <w:tab w:val="left" w:pos="1134"/>
                <w:tab w:val="left" w:pos="1418"/>
              </w:tabs>
              <w:spacing w:after="60" w:line="240" w:lineRule="auto"/>
              <w:ind w:right="-108"/>
              <w:jc w:val="right"/>
              <w:rPr>
                <w:rFonts w:ascii="Times New Roman" w:eastAsia="Times New Roman" w:hAnsi="Times New Roman" w:cs="Times New Roman"/>
                <w:b/>
                <w:i/>
                <w:color w:val="000000"/>
                <w:sz w:val="18"/>
                <w:szCs w:val="18"/>
              </w:rPr>
            </w:pPr>
            <w:r>
              <w:rPr>
                <w:rFonts w:ascii="Times New Roman" w:eastAsia="Times New Roman" w:hAnsi="Times New Roman" w:cs="Times New Roman"/>
                <w:i/>
                <w:color w:val="000000"/>
                <w:sz w:val="18"/>
                <w:szCs w:val="18"/>
              </w:rPr>
              <w:t xml:space="preserve">This work is licensed under an </w:t>
            </w:r>
            <w:r>
              <w:rPr>
                <w:rFonts w:ascii="Times New Roman" w:eastAsia="Times New Roman" w:hAnsi="Times New Roman" w:cs="Times New Roman"/>
                <w:b/>
                <w:i/>
                <w:color w:val="000000"/>
                <w:sz w:val="18"/>
                <w:szCs w:val="18"/>
              </w:rPr>
              <w:t>Attribution-ShareAlike 4.0 International (CC BY-SA 4.0)</w:t>
            </w:r>
          </w:p>
        </w:tc>
      </w:tr>
    </w:tbl>
    <w:p w14:paraId="21273AE3" w14:textId="77777777" w:rsidR="009F2695" w:rsidRDefault="009F2695">
      <w:pPr>
        <w:tabs>
          <w:tab w:val="left" w:pos="1134"/>
          <w:tab w:val="left" w:pos="1418"/>
        </w:tabs>
        <w:spacing w:after="0" w:line="240" w:lineRule="auto"/>
        <w:ind w:left="1418" w:hanging="1418"/>
        <w:jc w:val="center"/>
        <w:rPr>
          <w:rFonts w:ascii="Times New Roman" w:eastAsia="Times New Roman" w:hAnsi="Times New Roman" w:cs="Times New Roman"/>
        </w:rPr>
      </w:pPr>
    </w:p>
    <w:p w14:paraId="790AEC41" w14:textId="77777777" w:rsidR="009F2695" w:rsidRDefault="009F2695">
      <w:pPr>
        <w:tabs>
          <w:tab w:val="left" w:pos="0"/>
          <w:tab w:val="left" w:pos="567"/>
        </w:tabs>
        <w:spacing w:after="0" w:line="240" w:lineRule="auto"/>
        <w:jc w:val="both"/>
        <w:rPr>
          <w:rFonts w:ascii="Times New Roman" w:eastAsia="Times New Roman" w:hAnsi="Times New Roman" w:cs="Times New Roman"/>
          <w:b/>
        </w:rPr>
      </w:pPr>
    </w:p>
    <w:p w14:paraId="331678FE" w14:textId="77777777" w:rsidR="009F2695" w:rsidRPr="00D6584E" w:rsidRDefault="00847302" w:rsidP="00D6584E">
      <w:pPr>
        <w:tabs>
          <w:tab w:val="left" w:pos="0"/>
          <w:tab w:val="left" w:pos="567"/>
        </w:tabs>
        <w:spacing w:after="0" w:line="240" w:lineRule="auto"/>
        <w:jc w:val="both"/>
        <w:rPr>
          <w:rFonts w:ascii="Times New Roman" w:eastAsia="Times New Roman" w:hAnsi="Times New Roman" w:cs="Times New Roman"/>
          <w:b/>
        </w:rPr>
      </w:pPr>
      <w:r w:rsidRPr="00D6584E">
        <w:rPr>
          <w:rFonts w:ascii="Times New Roman" w:eastAsia="Times New Roman" w:hAnsi="Times New Roman" w:cs="Times New Roman"/>
          <w:b/>
        </w:rPr>
        <w:t xml:space="preserve">PENDAHULUAN </w:t>
      </w:r>
    </w:p>
    <w:p w14:paraId="002C7A06" w14:textId="4DF2C2B0" w:rsidR="009F2695" w:rsidRPr="00D6584E" w:rsidRDefault="00D3111D" w:rsidP="00D6584E">
      <w:pPr>
        <w:spacing w:after="0" w:line="240" w:lineRule="auto"/>
        <w:ind w:firstLine="567"/>
        <w:jc w:val="both"/>
        <w:rPr>
          <w:rFonts w:ascii="Times New Roman" w:hAnsi="Times New Roman" w:cs="Times New Roman"/>
        </w:rPr>
      </w:pPr>
      <w:bookmarkStart w:id="1" w:name="_wf64hbash140" w:colFirst="0" w:colLast="0"/>
      <w:bookmarkEnd w:id="1"/>
      <w:r w:rsidRPr="00D6584E">
        <w:rPr>
          <w:rFonts w:ascii="Times New Roman" w:hAnsi="Times New Roman" w:cs="Times New Roman"/>
        </w:rPr>
        <w:t>Pendidikan Islam tidak hanya menekankan pencapaian aspek kognitif semata, tetapi juga bertujuan membentuk karakter religius peserta didik sebagai bagian integral dari tujuan pendidikan secara holistik. Di sekolah-sekolah berbasis Islam, seperti pesantren modern atau madrasah aliyah, pembentukan karakter religius menjadi prioritas utama. Karakter religius mencakup pembiasaan sikap dan perilaku yang sesuai dengan ajaran agama Islam, termasuk dalam hal kedisiplinan menjalankan ibadah. Salah satu ibadah yang memiliki peran strategis dalam pembentukan karakter tersebut adalah shalat berjamaah.</w:t>
      </w:r>
    </w:p>
    <w:p w14:paraId="096EE7CF" w14:textId="77777777" w:rsidR="00D3111D" w:rsidRPr="00D6584E" w:rsidRDefault="00D3111D" w:rsidP="00D6584E">
      <w:pPr>
        <w:spacing w:after="0" w:line="240" w:lineRule="auto"/>
        <w:ind w:firstLine="567"/>
        <w:jc w:val="both"/>
        <w:rPr>
          <w:rFonts w:ascii="Times New Roman" w:hAnsi="Times New Roman" w:cs="Times New Roman"/>
        </w:rPr>
      </w:pPr>
      <w:r w:rsidRPr="00D6584E">
        <w:rPr>
          <w:rFonts w:ascii="Times New Roman" w:hAnsi="Times New Roman" w:cs="Times New Roman"/>
        </w:rPr>
        <w:t>Shalat berjamaah tidak hanya merupakan kewajiban individual dalam Islam, tetapi juga memiliki dimensi sosial dan edukatif yang kuat. Pelaksanaannya mengajarkan nilai-nilai ketaatan,</w:t>
      </w:r>
      <w:r w:rsidRPr="00D6584E">
        <w:rPr>
          <w:rFonts w:ascii="Times New Roman" w:hAnsi="Times New Roman" w:cs="Times New Roman"/>
          <w:b/>
          <w:bCs/>
        </w:rPr>
        <w:t xml:space="preserve"> </w:t>
      </w:r>
      <w:r w:rsidRPr="00D6584E">
        <w:rPr>
          <w:rFonts w:ascii="Times New Roman" w:hAnsi="Times New Roman" w:cs="Times New Roman"/>
        </w:rPr>
        <w:t xml:space="preserve">kebersamaan, kepemimpinan, dan tanggung jawab sosial. Menurut Aviyah dan Salahuddin (2024), shalat berjamaah </w:t>
      </w:r>
      <w:r w:rsidRPr="00D6584E">
        <w:rPr>
          <w:rFonts w:ascii="Times New Roman" w:hAnsi="Times New Roman" w:cs="Times New Roman"/>
        </w:rPr>
        <w:lastRenderedPageBreak/>
        <w:t>memiliki berbagai keutamaan yang dapat membentuk karakter positif siswa seperti disiplin, kepatuhan terhadap aturan, kemampuan berinteraksi sosial, serta rasa tanggung jawab terhadap diri dan lingkungan. Selain itu, praktik shalat berjamaah juga menjadi media pelatihan kepekaan sosial. Dalam aktivitas berjamaah, seseorang terbiasa memperhatikan kondisi jamaah lain, dan ini melatih empati terhadap persoalan sosial seperti kemiskinan, kesehatan, atau problematika kehidupan lainnya.</w:t>
      </w:r>
    </w:p>
    <w:p w14:paraId="7EBFA35F" w14:textId="77777777" w:rsidR="00D3111D" w:rsidRPr="00D6584E" w:rsidRDefault="00D3111D" w:rsidP="00D6584E">
      <w:pPr>
        <w:spacing w:after="0" w:line="240" w:lineRule="auto"/>
        <w:ind w:firstLine="567"/>
        <w:jc w:val="both"/>
        <w:rPr>
          <w:rFonts w:ascii="Times New Roman" w:hAnsi="Times New Roman" w:cs="Times New Roman"/>
        </w:rPr>
      </w:pPr>
      <w:r w:rsidRPr="00D6584E">
        <w:rPr>
          <w:rFonts w:ascii="Times New Roman" w:hAnsi="Times New Roman" w:cs="Times New Roman"/>
        </w:rPr>
        <w:t xml:space="preserve">Lebih jauh, shalat berjamaah juga berdampak pada penguatan aspek psikologis peserta didik. Kehadiran secara rutin dalam ibadah berjamaah diyakini mampu menciptakan ketenangan batin, mengurangi stres, dan meningkatkan kualitas mental seseorang. Aviyah dan Salahuddin (2024) menyebutkan bahwa keterlibatan aktif dalam ibadah berjamaah akan memperkuat semangat siswa dalam menghadapi aktivitas belajar dan kehidupan sehari-hari. Keutamaan ibadah ini juga ditegaskan dalam hadis Rasulullah saw.: </w:t>
      </w:r>
      <w:r w:rsidRPr="00D6584E">
        <w:rPr>
          <w:rFonts w:ascii="Times New Roman" w:hAnsi="Times New Roman" w:cs="Times New Roman"/>
          <w:i/>
          <w:iCs/>
        </w:rPr>
        <w:t>"Shalat berjamaah lebih utama dua puluh tujuh derajat daripada shalat sendirian"</w:t>
      </w:r>
      <w:r w:rsidRPr="00D6584E">
        <w:rPr>
          <w:rFonts w:ascii="Times New Roman" w:hAnsi="Times New Roman" w:cs="Times New Roman"/>
        </w:rPr>
        <w:t xml:space="preserve"> (HR. Bukhari dan Muslim), yang menunjukkan bahwa ibadah secara kolektif memiliki nilai spiritual yang jauh lebih tinggi serta mampu mempererat ukhuwah Islamiyah di kalangan pelajar.</w:t>
      </w:r>
    </w:p>
    <w:p w14:paraId="18EB760A" w14:textId="77777777" w:rsidR="00D3111D" w:rsidRPr="00D6584E" w:rsidRDefault="00D3111D" w:rsidP="00D6584E">
      <w:pPr>
        <w:spacing w:after="0" w:line="240" w:lineRule="auto"/>
        <w:ind w:firstLine="567"/>
        <w:jc w:val="both"/>
        <w:rPr>
          <w:rFonts w:ascii="Times New Roman" w:hAnsi="Times New Roman" w:cs="Times New Roman"/>
        </w:rPr>
      </w:pPr>
      <w:r w:rsidRPr="00D6584E">
        <w:rPr>
          <w:rFonts w:ascii="Times New Roman" w:hAnsi="Times New Roman" w:cs="Times New Roman"/>
        </w:rPr>
        <w:t>Namun demikian, implementasi shalat berjamaah secara disiplin di lingkungan pendidikan Islam masih menghadapi berbagai kendala. Realitas di lapangan menunjukkan bahwa tidak semua siswa secara konsisten menjalankan shalat berjamaah, bahkan di lingkungan pesantren sekalipun. Berdasarkan hasil observasi dan wawancara peneliti di Pondok Pesantren Modern (PPM) SMA Islam Plus Bina Insani Susukan, ditemukan berbagai bentuk perilaku ketidakdisiplinan dalam pelaksanaan shalat berjamaah, khususnya di kalangan siswa putra. Beberapa siswa memilih tidur, mencuci pakaian, bersembunyi, atau pergi ke warung saat waktu shalat berjamaah tiba. Fenomena ini menunjukkan bahwa shalat belum menjadi prioritas utama bagi sebagian siswa, yang mengindikasikan adanya problem internalisasi nilai ibadah dan lemahnya pengawasan yang terpadu.</w:t>
      </w:r>
    </w:p>
    <w:p w14:paraId="1C1C214C" w14:textId="77777777" w:rsidR="00D3111D" w:rsidRPr="00D6584E" w:rsidRDefault="00D3111D" w:rsidP="00D6584E">
      <w:pPr>
        <w:spacing w:after="0" w:line="240" w:lineRule="auto"/>
        <w:ind w:firstLine="567"/>
        <w:jc w:val="both"/>
        <w:rPr>
          <w:rFonts w:ascii="Times New Roman" w:hAnsi="Times New Roman" w:cs="Times New Roman"/>
        </w:rPr>
      </w:pPr>
      <w:r w:rsidRPr="00D6584E">
        <w:rPr>
          <w:rFonts w:ascii="Times New Roman" w:hAnsi="Times New Roman" w:cs="Times New Roman"/>
        </w:rPr>
        <w:t>Kondisi tersebut memerlukan penanganan yang sistematis dan kolaboratif. Dalam konteks pendidikan berbasis Islam, pembinaan kedisiplinan ibadah tidak cukup hanya dilakukan oleh satu pihak. Diperlukan sinergi antara berbagai komponen pendidikan, khususnya antara guru Bimbingan dan Konseling (BK) dan ustadz sebagai pembina keagamaan. Guru BK memiliki peran strategis dalam membantu siswa menyelesaikan berbagai permasalahan pribadi, sosial, akademik, maupun psikologis (Sari, 2021). Sementara itu, ustadz memegang peran sentral dalam membentuk karakter spiritual dan akhlak siswa melalui pendekatan keteladanan, pengajaran agama, serta kontrol keseharian siswa di asrama (Hasibuan, 2022).</w:t>
      </w:r>
    </w:p>
    <w:p w14:paraId="7E3614E8" w14:textId="77777777" w:rsidR="00D3111D" w:rsidRPr="00D6584E" w:rsidRDefault="00D3111D" w:rsidP="00D6584E">
      <w:pPr>
        <w:spacing w:after="0" w:line="240" w:lineRule="auto"/>
        <w:ind w:firstLine="567"/>
        <w:jc w:val="both"/>
        <w:rPr>
          <w:rFonts w:ascii="Times New Roman" w:hAnsi="Times New Roman" w:cs="Times New Roman"/>
        </w:rPr>
      </w:pPr>
      <w:r w:rsidRPr="00D6584E">
        <w:rPr>
          <w:rFonts w:ascii="Times New Roman" w:hAnsi="Times New Roman" w:cs="Times New Roman"/>
        </w:rPr>
        <w:t>Kolaborasi antara guru BK dan ustadz menjadi sebuah pendekatan yang potensial dalam menciptakan strategi pembinaan yang lebih menyeluruh dan efektif. Khairunnisa (2023) menyatakan bahwa peran guru dalam menanamkan disiplin ibadah harus didukung oleh sinergi lintas fungsi agar pembinaan dapat berjalan optimal. Kolaborasi sendiri diartikan sebagai bentuk kerja sama antarindividu atau lembaga dalam mencapai tujuan bersama (Sapitri, 2024). Dalam dunia pendidikan, kolaborasi mencakup proses saling berbagi informasi, sumber daya, dan tanggung jawab dalam pengambilan keputusan (Rahmawati &amp; Suryadi, 2023:45). Hidayat et al. (2022:78) juga menambahkan bahwa kolaborasi yang efektif dalam pendidikan harus dilandasi oleh interaksi yang saling menghargai dan berorientasi pada pemecahan masalah secara kolektif.</w:t>
      </w:r>
    </w:p>
    <w:p w14:paraId="7BCD003D" w14:textId="77777777" w:rsidR="00D3111D" w:rsidRPr="00D6584E" w:rsidRDefault="00D3111D" w:rsidP="00D6584E">
      <w:pPr>
        <w:spacing w:after="0" w:line="240" w:lineRule="auto"/>
        <w:ind w:firstLine="567"/>
        <w:jc w:val="both"/>
        <w:rPr>
          <w:rFonts w:ascii="Times New Roman" w:hAnsi="Times New Roman" w:cs="Times New Roman"/>
        </w:rPr>
      </w:pPr>
      <w:r w:rsidRPr="00D6584E">
        <w:rPr>
          <w:rFonts w:ascii="Times New Roman" w:hAnsi="Times New Roman" w:cs="Times New Roman"/>
        </w:rPr>
        <w:t>Peran guru BK dalam kolaborasi ini tidak hanya sekadar menjadi konselor, tetapi juga fasilitator pembinaan karakter dan pendamping siswa dalam proses refleksi dan pengembangan diri. Sementara itu, ustadz berperan sebagai pembimbing spiritual yang secara langsung menanamkan nilai-nilai keislaman melalui kegiatan ibadah harian, pengawasan rutin, dan keteladanan dalam kehidupan sehari-hari. Dengan demikian, sinergi antara guru BK dan ustadz merupakan langkah strategis dalam menangani ketidakdisiplinan shalat berjamaah secara komprehensif.</w:t>
      </w:r>
    </w:p>
    <w:p w14:paraId="028F1D06" w14:textId="77777777" w:rsidR="00D3111D" w:rsidRPr="00D6584E" w:rsidRDefault="00D3111D" w:rsidP="00D6584E">
      <w:pPr>
        <w:spacing w:after="0" w:line="240" w:lineRule="auto"/>
        <w:ind w:firstLine="567"/>
        <w:jc w:val="both"/>
        <w:rPr>
          <w:rFonts w:ascii="Times New Roman" w:hAnsi="Times New Roman" w:cs="Times New Roman"/>
        </w:rPr>
      </w:pPr>
      <w:r w:rsidRPr="00D6584E">
        <w:rPr>
          <w:rFonts w:ascii="Times New Roman" w:hAnsi="Times New Roman" w:cs="Times New Roman"/>
        </w:rPr>
        <w:t>Adapun fokus utama dalam penelitian ini adalah fenomena ketidakdisiplinan shalat berjamaah, yang dapat diartikan sebagai perilaku menyimpang dari aturan atau norma ibadah yang telah ditetapkan. Menurut Sukmadinata (2021), disiplin adalah sikap patuh terhadap aturan untuk menciptakan keteraturan dalam kehidupan sosial. Ketika seorang siswa secara sadar menghindari kewajiban shalat berjamaah, maka hal itu merupakan bentuk ketidakdisiplinan yang perlu ditangani secara serius.</w:t>
      </w:r>
    </w:p>
    <w:p w14:paraId="47592235" w14:textId="77777777" w:rsidR="00D3111D" w:rsidRPr="00D6584E" w:rsidRDefault="00D3111D" w:rsidP="00D6584E">
      <w:pPr>
        <w:spacing w:after="0" w:line="240" w:lineRule="auto"/>
        <w:ind w:firstLine="567"/>
        <w:jc w:val="both"/>
        <w:rPr>
          <w:rFonts w:ascii="Times New Roman" w:hAnsi="Times New Roman" w:cs="Times New Roman"/>
        </w:rPr>
      </w:pPr>
      <w:r w:rsidRPr="00D6584E">
        <w:rPr>
          <w:rFonts w:ascii="Times New Roman" w:hAnsi="Times New Roman" w:cs="Times New Roman"/>
        </w:rPr>
        <w:t>Shalat berjamaah sendiri memiliki nilai pendidikan moral yang kuat. Nasution (2022:97) menyebutkan bahwa ibadah ini mengajarkan tentang kepatuhan kepada pemimpin (imam), tanggung jawab sebagai anggota jamaah, serta membentuk karakter sosial melalui kebersamaan. Oleh karena itu, jika pelaksanaan shalat berjamaah tidak dilakukan dengan disiplin, maka akan berdampak negatif terhadap pembentukan karakter religius peserta didik.</w:t>
      </w:r>
    </w:p>
    <w:p w14:paraId="5267A6A7" w14:textId="4182197B" w:rsidR="009F2695" w:rsidRPr="00D6584E" w:rsidRDefault="00D3111D" w:rsidP="00D6584E">
      <w:pPr>
        <w:spacing w:after="0" w:line="240" w:lineRule="auto"/>
        <w:ind w:firstLine="567"/>
        <w:jc w:val="both"/>
        <w:rPr>
          <w:rFonts w:ascii="Times New Roman" w:eastAsia="Times New Roman" w:hAnsi="Times New Roman" w:cs="Times New Roman"/>
          <w:color w:val="000000"/>
        </w:rPr>
      </w:pPr>
      <w:r w:rsidRPr="00D6584E">
        <w:rPr>
          <w:rFonts w:ascii="Times New Roman" w:hAnsi="Times New Roman" w:cs="Times New Roman"/>
        </w:rPr>
        <w:t>Berdasarkan latar belakang tersebut, penelitian ini bertujuan untuk menganalisis bentuk, tantangan, dan upaya kolaboratif antara guru BK dan ustadz dalam mengatasi ketidakdisiplinan shalat berjamaah pada siswa putra di PPM SMA Islam Plus Bina Insani Susukan. Dengan pendekatan kualitatif, diharapkan hasil penelitian ini dapat memberikan kontribusi konseptual maupun praktis dalam pengembangan strategi pembinaan ibadah dan karakter religius di lingkungan pendidikan Islam</w:t>
      </w:r>
      <w:r w:rsidR="00847302" w:rsidRPr="00D6584E">
        <w:rPr>
          <w:rFonts w:ascii="Times New Roman" w:eastAsia="Times New Roman" w:hAnsi="Times New Roman" w:cs="Times New Roman"/>
        </w:rPr>
        <w:t>.</w:t>
      </w:r>
    </w:p>
    <w:p w14:paraId="6D713EB0" w14:textId="77777777" w:rsidR="009F2695" w:rsidRPr="00D6584E" w:rsidRDefault="00847302" w:rsidP="00D6584E">
      <w:pPr>
        <w:tabs>
          <w:tab w:val="left" w:pos="0"/>
          <w:tab w:val="left" w:pos="567"/>
        </w:tabs>
        <w:spacing w:after="0" w:line="240" w:lineRule="auto"/>
        <w:jc w:val="both"/>
        <w:rPr>
          <w:rFonts w:ascii="Times New Roman" w:eastAsia="Times New Roman" w:hAnsi="Times New Roman" w:cs="Times New Roman"/>
          <w:b/>
        </w:rPr>
      </w:pPr>
      <w:r w:rsidRPr="00D6584E">
        <w:rPr>
          <w:rFonts w:ascii="Times New Roman" w:eastAsia="Times New Roman" w:hAnsi="Times New Roman" w:cs="Times New Roman"/>
          <w:b/>
        </w:rPr>
        <w:lastRenderedPageBreak/>
        <w:t>METODE</w:t>
      </w:r>
    </w:p>
    <w:p w14:paraId="4376D163" w14:textId="5A4BA8FB" w:rsidR="00D3111D" w:rsidRPr="00D6584E" w:rsidRDefault="00D3111D" w:rsidP="00D6584E">
      <w:pPr>
        <w:pStyle w:val="NormalWeb"/>
        <w:spacing w:before="0" w:beforeAutospacing="0" w:after="0" w:afterAutospacing="0"/>
        <w:ind w:firstLine="567"/>
        <w:jc w:val="both"/>
        <w:rPr>
          <w:sz w:val="22"/>
          <w:szCs w:val="22"/>
        </w:rPr>
      </w:pPr>
      <w:proofErr w:type="spellStart"/>
      <w:r w:rsidRPr="00D6584E">
        <w:rPr>
          <w:sz w:val="22"/>
          <w:szCs w:val="22"/>
        </w:rPr>
        <w:t>Penelitian</w:t>
      </w:r>
      <w:proofErr w:type="spellEnd"/>
      <w:r w:rsidRPr="00D6584E">
        <w:rPr>
          <w:sz w:val="22"/>
          <w:szCs w:val="22"/>
        </w:rPr>
        <w:t xml:space="preserve"> </w:t>
      </w:r>
      <w:proofErr w:type="spellStart"/>
      <w:r w:rsidRPr="00D6584E">
        <w:rPr>
          <w:sz w:val="22"/>
          <w:szCs w:val="22"/>
        </w:rPr>
        <w:t>ini</w:t>
      </w:r>
      <w:proofErr w:type="spellEnd"/>
      <w:r w:rsidRPr="00D6584E">
        <w:rPr>
          <w:sz w:val="22"/>
          <w:szCs w:val="22"/>
        </w:rPr>
        <w:t xml:space="preserve"> </w:t>
      </w:r>
      <w:proofErr w:type="spellStart"/>
      <w:r w:rsidRPr="00D6584E">
        <w:rPr>
          <w:sz w:val="22"/>
          <w:szCs w:val="22"/>
        </w:rPr>
        <w:t>menggunakan</w:t>
      </w:r>
      <w:proofErr w:type="spellEnd"/>
      <w:r w:rsidRPr="00D6584E">
        <w:rPr>
          <w:sz w:val="22"/>
          <w:szCs w:val="22"/>
        </w:rPr>
        <w:t xml:space="preserve"> </w:t>
      </w:r>
      <w:proofErr w:type="spellStart"/>
      <w:r w:rsidRPr="00D6584E">
        <w:rPr>
          <w:sz w:val="22"/>
          <w:szCs w:val="22"/>
        </w:rPr>
        <w:t>pendekatan</w:t>
      </w:r>
      <w:proofErr w:type="spellEnd"/>
      <w:r w:rsidRPr="00D6584E">
        <w:rPr>
          <w:sz w:val="22"/>
          <w:szCs w:val="22"/>
        </w:rPr>
        <w:t xml:space="preserve"> </w:t>
      </w:r>
      <w:proofErr w:type="spellStart"/>
      <w:r w:rsidRPr="00D6584E">
        <w:rPr>
          <w:sz w:val="22"/>
          <w:szCs w:val="22"/>
        </w:rPr>
        <w:t>kualitatif</w:t>
      </w:r>
      <w:proofErr w:type="spellEnd"/>
      <w:r w:rsidRPr="00D6584E">
        <w:rPr>
          <w:sz w:val="22"/>
          <w:szCs w:val="22"/>
        </w:rPr>
        <w:t xml:space="preserve"> </w:t>
      </w:r>
      <w:proofErr w:type="spellStart"/>
      <w:r w:rsidRPr="00D6584E">
        <w:rPr>
          <w:sz w:val="22"/>
          <w:szCs w:val="22"/>
        </w:rPr>
        <w:t>dengan</w:t>
      </w:r>
      <w:proofErr w:type="spellEnd"/>
      <w:r w:rsidRPr="00D6584E">
        <w:rPr>
          <w:sz w:val="22"/>
          <w:szCs w:val="22"/>
        </w:rPr>
        <w:t xml:space="preserve"> </w:t>
      </w:r>
      <w:proofErr w:type="spellStart"/>
      <w:r w:rsidRPr="00D6584E">
        <w:rPr>
          <w:sz w:val="22"/>
          <w:szCs w:val="22"/>
        </w:rPr>
        <w:t>jenis</w:t>
      </w:r>
      <w:proofErr w:type="spellEnd"/>
      <w:r w:rsidRPr="00D6584E">
        <w:rPr>
          <w:sz w:val="22"/>
          <w:szCs w:val="22"/>
        </w:rPr>
        <w:t xml:space="preserve"> </w:t>
      </w:r>
      <w:proofErr w:type="spellStart"/>
      <w:r w:rsidRPr="00D6584E">
        <w:rPr>
          <w:sz w:val="22"/>
          <w:szCs w:val="22"/>
        </w:rPr>
        <w:t>studi</w:t>
      </w:r>
      <w:proofErr w:type="spellEnd"/>
      <w:r w:rsidRPr="00D6584E">
        <w:rPr>
          <w:sz w:val="22"/>
          <w:szCs w:val="22"/>
        </w:rPr>
        <w:t xml:space="preserve"> </w:t>
      </w:r>
      <w:proofErr w:type="spellStart"/>
      <w:r w:rsidRPr="00D6584E">
        <w:rPr>
          <w:sz w:val="22"/>
          <w:szCs w:val="22"/>
        </w:rPr>
        <w:t>pustaka</w:t>
      </w:r>
      <w:proofErr w:type="spellEnd"/>
      <w:r w:rsidRPr="00D6584E">
        <w:rPr>
          <w:sz w:val="22"/>
          <w:szCs w:val="22"/>
        </w:rPr>
        <w:t xml:space="preserve"> dan </w:t>
      </w:r>
      <w:proofErr w:type="spellStart"/>
      <w:r w:rsidRPr="00D6584E">
        <w:rPr>
          <w:sz w:val="22"/>
          <w:szCs w:val="22"/>
        </w:rPr>
        <w:t>studi</w:t>
      </w:r>
      <w:proofErr w:type="spellEnd"/>
      <w:r w:rsidRPr="00D6584E">
        <w:rPr>
          <w:sz w:val="22"/>
          <w:szCs w:val="22"/>
        </w:rPr>
        <w:t xml:space="preserve"> </w:t>
      </w:r>
      <w:proofErr w:type="spellStart"/>
      <w:r w:rsidRPr="00D6584E">
        <w:rPr>
          <w:sz w:val="22"/>
          <w:szCs w:val="22"/>
        </w:rPr>
        <w:t>kasus</w:t>
      </w:r>
      <w:proofErr w:type="spellEnd"/>
      <w:r w:rsidRPr="00D6584E">
        <w:rPr>
          <w:sz w:val="22"/>
          <w:szCs w:val="22"/>
        </w:rPr>
        <w:t xml:space="preserve">. </w:t>
      </w:r>
      <w:proofErr w:type="spellStart"/>
      <w:r w:rsidRPr="00D6584E">
        <w:rPr>
          <w:sz w:val="22"/>
          <w:szCs w:val="22"/>
        </w:rPr>
        <w:t>Pendekatan</w:t>
      </w:r>
      <w:proofErr w:type="spellEnd"/>
      <w:r w:rsidRPr="00D6584E">
        <w:rPr>
          <w:sz w:val="22"/>
          <w:szCs w:val="22"/>
        </w:rPr>
        <w:t xml:space="preserve"> </w:t>
      </w:r>
      <w:proofErr w:type="spellStart"/>
      <w:r w:rsidRPr="00D6584E">
        <w:rPr>
          <w:sz w:val="22"/>
          <w:szCs w:val="22"/>
        </w:rPr>
        <w:t>kualitatif</w:t>
      </w:r>
      <w:proofErr w:type="spellEnd"/>
      <w:r w:rsidRPr="00D6584E">
        <w:rPr>
          <w:sz w:val="22"/>
          <w:szCs w:val="22"/>
        </w:rPr>
        <w:t xml:space="preserve"> </w:t>
      </w:r>
      <w:proofErr w:type="spellStart"/>
      <w:r w:rsidRPr="00D6584E">
        <w:rPr>
          <w:sz w:val="22"/>
          <w:szCs w:val="22"/>
        </w:rPr>
        <w:t>dipilih</w:t>
      </w:r>
      <w:proofErr w:type="spellEnd"/>
      <w:r w:rsidRPr="00D6584E">
        <w:rPr>
          <w:sz w:val="22"/>
          <w:szCs w:val="22"/>
        </w:rPr>
        <w:t xml:space="preserve"> </w:t>
      </w:r>
      <w:proofErr w:type="spellStart"/>
      <w:r w:rsidRPr="00D6584E">
        <w:rPr>
          <w:sz w:val="22"/>
          <w:szCs w:val="22"/>
        </w:rPr>
        <w:t>karena</w:t>
      </w:r>
      <w:proofErr w:type="spellEnd"/>
      <w:r w:rsidRPr="00D6584E">
        <w:rPr>
          <w:sz w:val="22"/>
          <w:szCs w:val="22"/>
        </w:rPr>
        <w:t xml:space="preserve"> </w:t>
      </w:r>
      <w:proofErr w:type="spellStart"/>
      <w:r w:rsidRPr="00D6584E">
        <w:rPr>
          <w:sz w:val="22"/>
          <w:szCs w:val="22"/>
        </w:rPr>
        <w:t>memungkinkan</w:t>
      </w:r>
      <w:proofErr w:type="spellEnd"/>
      <w:r w:rsidRPr="00D6584E">
        <w:rPr>
          <w:sz w:val="22"/>
          <w:szCs w:val="22"/>
        </w:rPr>
        <w:t xml:space="preserve"> </w:t>
      </w:r>
      <w:proofErr w:type="spellStart"/>
      <w:r w:rsidRPr="00D6584E">
        <w:rPr>
          <w:sz w:val="22"/>
          <w:szCs w:val="22"/>
        </w:rPr>
        <w:t>peneliti</w:t>
      </w:r>
      <w:proofErr w:type="spellEnd"/>
      <w:r w:rsidRPr="00D6584E">
        <w:rPr>
          <w:sz w:val="22"/>
          <w:szCs w:val="22"/>
        </w:rPr>
        <w:t xml:space="preserve"> </w:t>
      </w:r>
      <w:proofErr w:type="spellStart"/>
      <w:r w:rsidRPr="00D6584E">
        <w:rPr>
          <w:sz w:val="22"/>
          <w:szCs w:val="22"/>
        </w:rPr>
        <w:t>memahami</w:t>
      </w:r>
      <w:proofErr w:type="spellEnd"/>
      <w:r w:rsidRPr="00D6584E">
        <w:rPr>
          <w:sz w:val="22"/>
          <w:szCs w:val="22"/>
        </w:rPr>
        <w:t xml:space="preserve"> </w:t>
      </w:r>
      <w:proofErr w:type="spellStart"/>
      <w:r w:rsidRPr="00D6584E">
        <w:rPr>
          <w:sz w:val="22"/>
          <w:szCs w:val="22"/>
        </w:rPr>
        <w:t>fenomena</w:t>
      </w:r>
      <w:proofErr w:type="spellEnd"/>
      <w:r w:rsidRPr="00D6584E">
        <w:rPr>
          <w:sz w:val="22"/>
          <w:szCs w:val="22"/>
        </w:rPr>
        <w:t xml:space="preserve"> </w:t>
      </w:r>
      <w:proofErr w:type="spellStart"/>
      <w:r w:rsidRPr="00D6584E">
        <w:rPr>
          <w:sz w:val="22"/>
          <w:szCs w:val="22"/>
        </w:rPr>
        <w:t>secara</w:t>
      </w:r>
      <w:proofErr w:type="spellEnd"/>
      <w:r w:rsidRPr="00D6584E">
        <w:rPr>
          <w:sz w:val="22"/>
          <w:szCs w:val="22"/>
        </w:rPr>
        <w:t xml:space="preserve"> </w:t>
      </w:r>
      <w:proofErr w:type="spellStart"/>
      <w:r w:rsidRPr="00D6584E">
        <w:rPr>
          <w:sz w:val="22"/>
          <w:szCs w:val="22"/>
        </w:rPr>
        <w:t>holistik</w:t>
      </w:r>
      <w:proofErr w:type="spellEnd"/>
      <w:r w:rsidRPr="00D6584E">
        <w:rPr>
          <w:sz w:val="22"/>
          <w:szCs w:val="22"/>
        </w:rPr>
        <w:t xml:space="preserve"> dan </w:t>
      </w:r>
      <w:proofErr w:type="spellStart"/>
      <w:r w:rsidRPr="00D6584E">
        <w:rPr>
          <w:sz w:val="22"/>
          <w:szCs w:val="22"/>
        </w:rPr>
        <w:t>mendalam</w:t>
      </w:r>
      <w:proofErr w:type="spellEnd"/>
      <w:r w:rsidRPr="00D6584E">
        <w:rPr>
          <w:sz w:val="22"/>
          <w:szCs w:val="22"/>
        </w:rPr>
        <w:t xml:space="preserve"> </w:t>
      </w:r>
      <w:proofErr w:type="spellStart"/>
      <w:r w:rsidRPr="00D6584E">
        <w:rPr>
          <w:sz w:val="22"/>
          <w:szCs w:val="22"/>
        </w:rPr>
        <w:t>melalui</w:t>
      </w:r>
      <w:proofErr w:type="spellEnd"/>
      <w:r w:rsidRPr="00D6584E">
        <w:rPr>
          <w:sz w:val="22"/>
          <w:szCs w:val="22"/>
        </w:rPr>
        <w:t xml:space="preserve"> </w:t>
      </w:r>
      <w:proofErr w:type="spellStart"/>
      <w:r w:rsidRPr="00D6584E">
        <w:rPr>
          <w:sz w:val="22"/>
          <w:szCs w:val="22"/>
        </w:rPr>
        <w:t>deskripsi</w:t>
      </w:r>
      <w:proofErr w:type="spellEnd"/>
      <w:r w:rsidRPr="00D6584E">
        <w:rPr>
          <w:sz w:val="22"/>
          <w:szCs w:val="22"/>
        </w:rPr>
        <w:t xml:space="preserve"> </w:t>
      </w:r>
      <w:proofErr w:type="spellStart"/>
      <w:r w:rsidRPr="00D6584E">
        <w:rPr>
          <w:sz w:val="22"/>
          <w:szCs w:val="22"/>
        </w:rPr>
        <w:t>naratif</w:t>
      </w:r>
      <w:proofErr w:type="spellEnd"/>
      <w:r w:rsidRPr="00D6584E">
        <w:rPr>
          <w:sz w:val="22"/>
          <w:szCs w:val="22"/>
        </w:rPr>
        <w:t xml:space="preserve"> </w:t>
      </w:r>
      <w:proofErr w:type="spellStart"/>
      <w:r w:rsidRPr="00D6584E">
        <w:rPr>
          <w:sz w:val="22"/>
          <w:szCs w:val="22"/>
        </w:rPr>
        <w:t>berdasarkan</w:t>
      </w:r>
      <w:proofErr w:type="spellEnd"/>
      <w:r w:rsidRPr="00D6584E">
        <w:rPr>
          <w:sz w:val="22"/>
          <w:szCs w:val="22"/>
        </w:rPr>
        <w:t xml:space="preserve"> </w:t>
      </w:r>
      <w:proofErr w:type="spellStart"/>
      <w:r w:rsidRPr="00D6584E">
        <w:rPr>
          <w:sz w:val="22"/>
          <w:szCs w:val="22"/>
        </w:rPr>
        <w:t>konteks</w:t>
      </w:r>
      <w:proofErr w:type="spellEnd"/>
      <w:r w:rsidRPr="00D6584E">
        <w:rPr>
          <w:sz w:val="22"/>
          <w:szCs w:val="22"/>
        </w:rPr>
        <w:t xml:space="preserve"> </w:t>
      </w:r>
      <w:proofErr w:type="spellStart"/>
      <w:r w:rsidRPr="00D6584E">
        <w:rPr>
          <w:sz w:val="22"/>
          <w:szCs w:val="22"/>
        </w:rPr>
        <w:t>alamiah</w:t>
      </w:r>
      <w:proofErr w:type="spellEnd"/>
      <w:r w:rsidRPr="00D6584E">
        <w:rPr>
          <w:sz w:val="22"/>
          <w:szCs w:val="22"/>
        </w:rPr>
        <w:t xml:space="preserve">. Jenis </w:t>
      </w:r>
      <w:proofErr w:type="spellStart"/>
      <w:r w:rsidRPr="00D6584E">
        <w:rPr>
          <w:sz w:val="22"/>
          <w:szCs w:val="22"/>
        </w:rPr>
        <w:t>penelitian</w:t>
      </w:r>
      <w:proofErr w:type="spellEnd"/>
      <w:r w:rsidRPr="00D6584E">
        <w:rPr>
          <w:sz w:val="22"/>
          <w:szCs w:val="22"/>
        </w:rPr>
        <w:t xml:space="preserve"> </w:t>
      </w:r>
      <w:proofErr w:type="spellStart"/>
      <w:r w:rsidRPr="00D6584E">
        <w:rPr>
          <w:sz w:val="22"/>
          <w:szCs w:val="22"/>
        </w:rPr>
        <w:t>ini</w:t>
      </w:r>
      <w:proofErr w:type="spellEnd"/>
      <w:r w:rsidRPr="00D6584E">
        <w:rPr>
          <w:sz w:val="22"/>
          <w:szCs w:val="22"/>
        </w:rPr>
        <w:t xml:space="preserve"> </w:t>
      </w:r>
      <w:proofErr w:type="spellStart"/>
      <w:r w:rsidRPr="00D6584E">
        <w:rPr>
          <w:sz w:val="22"/>
          <w:szCs w:val="22"/>
        </w:rPr>
        <w:t>termasuk</w:t>
      </w:r>
      <w:proofErr w:type="spellEnd"/>
      <w:r w:rsidRPr="00D6584E">
        <w:rPr>
          <w:sz w:val="22"/>
          <w:szCs w:val="22"/>
        </w:rPr>
        <w:t xml:space="preserve"> </w:t>
      </w:r>
      <w:proofErr w:type="spellStart"/>
      <w:r w:rsidRPr="00D6584E">
        <w:rPr>
          <w:sz w:val="22"/>
          <w:szCs w:val="22"/>
        </w:rPr>
        <w:t>dalam</w:t>
      </w:r>
      <w:proofErr w:type="spellEnd"/>
      <w:r w:rsidRPr="00D6584E">
        <w:rPr>
          <w:sz w:val="22"/>
          <w:szCs w:val="22"/>
        </w:rPr>
        <w:t xml:space="preserve"> </w:t>
      </w:r>
      <w:proofErr w:type="spellStart"/>
      <w:r w:rsidRPr="00D6584E">
        <w:rPr>
          <w:sz w:val="22"/>
          <w:szCs w:val="22"/>
        </w:rPr>
        <w:t>kategori</w:t>
      </w:r>
      <w:proofErr w:type="spellEnd"/>
      <w:r w:rsidRPr="00D6584E">
        <w:rPr>
          <w:sz w:val="22"/>
          <w:szCs w:val="22"/>
        </w:rPr>
        <w:t xml:space="preserve"> </w:t>
      </w:r>
      <w:proofErr w:type="spellStart"/>
      <w:r w:rsidRPr="00D6584E">
        <w:rPr>
          <w:sz w:val="22"/>
          <w:szCs w:val="22"/>
        </w:rPr>
        <w:t>studi</w:t>
      </w:r>
      <w:proofErr w:type="spellEnd"/>
      <w:r w:rsidRPr="00D6584E">
        <w:rPr>
          <w:sz w:val="22"/>
          <w:szCs w:val="22"/>
        </w:rPr>
        <w:t xml:space="preserve"> </w:t>
      </w:r>
      <w:proofErr w:type="spellStart"/>
      <w:r w:rsidRPr="00D6584E">
        <w:rPr>
          <w:sz w:val="22"/>
          <w:szCs w:val="22"/>
        </w:rPr>
        <w:t>kasus</w:t>
      </w:r>
      <w:proofErr w:type="spellEnd"/>
      <w:r w:rsidRPr="00D6584E">
        <w:rPr>
          <w:sz w:val="22"/>
          <w:szCs w:val="22"/>
        </w:rPr>
        <w:t xml:space="preserve">, </w:t>
      </w:r>
      <w:proofErr w:type="spellStart"/>
      <w:r w:rsidRPr="00D6584E">
        <w:rPr>
          <w:sz w:val="22"/>
          <w:szCs w:val="22"/>
        </w:rPr>
        <w:t>karena</w:t>
      </w:r>
      <w:proofErr w:type="spellEnd"/>
      <w:r w:rsidRPr="00D6584E">
        <w:rPr>
          <w:sz w:val="22"/>
          <w:szCs w:val="22"/>
        </w:rPr>
        <w:t xml:space="preserve"> </w:t>
      </w:r>
      <w:proofErr w:type="spellStart"/>
      <w:r w:rsidRPr="00D6584E">
        <w:rPr>
          <w:sz w:val="22"/>
          <w:szCs w:val="22"/>
        </w:rPr>
        <w:t>meneliti</w:t>
      </w:r>
      <w:proofErr w:type="spellEnd"/>
      <w:r w:rsidRPr="00D6584E">
        <w:rPr>
          <w:sz w:val="22"/>
          <w:szCs w:val="22"/>
        </w:rPr>
        <w:t xml:space="preserve"> </w:t>
      </w:r>
      <w:proofErr w:type="spellStart"/>
      <w:r w:rsidRPr="00D6584E">
        <w:rPr>
          <w:sz w:val="22"/>
          <w:szCs w:val="22"/>
        </w:rPr>
        <w:t>secara</w:t>
      </w:r>
      <w:proofErr w:type="spellEnd"/>
      <w:r w:rsidRPr="00D6584E">
        <w:rPr>
          <w:sz w:val="22"/>
          <w:szCs w:val="22"/>
        </w:rPr>
        <w:t xml:space="preserve"> </w:t>
      </w:r>
      <w:proofErr w:type="spellStart"/>
      <w:r w:rsidRPr="00D6584E">
        <w:rPr>
          <w:sz w:val="22"/>
          <w:szCs w:val="22"/>
        </w:rPr>
        <w:t>spesifik</w:t>
      </w:r>
      <w:proofErr w:type="spellEnd"/>
      <w:r w:rsidRPr="00D6584E">
        <w:rPr>
          <w:sz w:val="22"/>
          <w:szCs w:val="22"/>
        </w:rPr>
        <w:t xml:space="preserve"> </w:t>
      </w:r>
      <w:proofErr w:type="spellStart"/>
      <w:r w:rsidRPr="00D6584E">
        <w:rPr>
          <w:sz w:val="22"/>
          <w:szCs w:val="22"/>
        </w:rPr>
        <w:t>kolaborasi</w:t>
      </w:r>
      <w:proofErr w:type="spellEnd"/>
      <w:r w:rsidRPr="00D6584E">
        <w:rPr>
          <w:sz w:val="22"/>
          <w:szCs w:val="22"/>
        </w:rPr>
        <w:t xml:space="preserve"> </w:t>
      </w:r>
      <w:proofErr w:type="spellStart"/>
      <w:r w:rsidRPr="00D6584E">
        <w:rPr>
          <w:sz w:val="22"/>
          <w:szCs w:val="22"/>
        </w:rPr>
        <w:t>antara</w:t>
      </w:r>
      <w:proofErr w:type="spellEnd"/>
      <w:r w:rsidRPr="00D6584E">
        <w:rPr>
          <w:sz w:val="22"/>
          <w:szCs w:val="22"/>
        </w:rPr>
        <w:t xml:space="preserve"> guru BK dan </w:t>
      </w:r>
      <w:proofErr w:type="spellStart"/>
      <w:r w:rsidRPr="00D6584E">
        <w:rPr>
          <w:sz w:val="22"/>
          <w:szCs w:val="22"/>
        </w:rPr>
        <w:t>ustadz</w:t>
      </w:r>
      <w:proofErr w:type="spellEnd"/>
      <w:r w:rsidRPr="00D6584E">
        <w:rPr>
          <w:sz w:val="22"/>
          <w:szCs w:val="22"/>
        </w:rPr>
        <w:t xml:space="preserve"> </w:t>
      </w:r>
      <w:proofErr w:type="spellStart"/>
      <w:r w:rsidRPr="00D6584E">
        <w:rPr>
          <w:sz w:val="22"/>
          <w:szCs w:val="22"/>
        </w:rPr>
        <w:t>dalam</w:t>
      </w:r>
      <w:proofErr w:type="spellEnd"/>
      <w:r w:rsidRPr="00D6584E">
        <w:rPr>
          <w:sz w:val="22"/>
          <w:szCs w:val="22"/>
        </w:rPr>
        <w:t xml:space="preserve"> </w:t>
      </w:r>
      <w:proofErr w:type="spellStart"/>
      <w:r w:rsidRPr="00D6584E">
        <w:rPr>
          <w:sz w:val="22"/>
          <w:szCs w:val="22"/>
        </w:rPr>
        <w:t>mengatasi</w:t>
      </w:r>
      <w:proofErr w:type="spellEnd"/>
      <w:r w:rsidRPr="00D6584E">
        <w:rPr>
          <w:sz w:val="22"/>
          <w:szCs w:val="22"/>
        </w:rPr>
        <w:t xml:space="preserve"> </w:t>
      </w:r>
      <w:proofErr w:type="spellStart"/>
      <w:r w:rsidRPr="00D6584E">
        <w:rPr>
          <w:sz w:val="22"/>
          <w:szCs w:val="22"/>
        </w:rPr>
        <w:t>ketidakdisiplinan</w:t>
      </w:r>
      <w:proofErr w:type="spellEnd"/>
      <w:r w:rsidRPr="00D6584E">
        <w:rPr>
          <w:sz w:val="22"/>
          <w:szCs w:val="22"/>
        </w:rPr>
        <w:t xml:space="preserve"> </w:t>
      </w:r>
      <w:proofErr w:type="spellStart"/>
      <w:r w:rsidRPr="00D6584E">
        <w:rPr>
          <w:sz w:val="22"/>
          <w:szCs w:val="22"/>
        </w:rPr>
        <w:t>shalat</w:t>
      </w:r>
      <w:proofErr w:type="spellEnd"/>
      <w:r w:rsidRPr="00D6584E">
        <w:rPr>
          <w:sz w:val="22"/>
          <w:szCs w:val="22"/>
        </w:rPr>
        <w:t xml:space="preserve"> </w:t>
      </w:r>
      <w:proofErr w:type="spellStart"/>
      <w:r w:rsidRPr="00D6584E">
        <w:rPr>
          <w:sz w:val="22"/>
          <w:szCs w:val="22"/>
        </w:rPr>
        <w:t>berjamaah</w:t>
      </w:r>
      <w:proofErr w:type="spellEnd"/>
      <w:r w:rsidRPr="00D6584E">
        <w:rPr>
          <w:sz w:val="22"/>
          <w:szCs w:val="22"/>
        </w:rPr>
        <w:t xml:space="preserve"> pada </w:t>
      </w:r>
      <w:proofErr w:type="spellStart"/>
      <w:r w:rsidRPr="00D6584E">
        <w:rPr>
          <w:sz w:val="22"/>
          <w:szCs w:val="22"/>
        </w:rPr>
        <w:t>siswa</w:t>
      </w:r>
      <w:proofErr w:type="spellEnd"/>
      <w:r w:rsidRPr="00D6584E">
        <w:rPr>
          <w:sz w:val="22"/>
          <w:szCs w:val="22"/>
        </w:rPr>
        <w:t xml:space="preserve"> </w:t>
      </w:r>
      <w:proofErr w:type="spellStart"/>
      <w:r w:rsidRPr="00D6584E">
        <w:rPr>
          <w:sz w:val="22"/>
          <w:szCs w:val="22"/>
        </w:rPr>
        <w:t>kelas</w:t>
      </w:r>
      <w:proofErr w:type="spellEnd"/>
      <w:r w:rsidRPr="00D6584E">
        <w:rPr>
          <w:sz w:val="22"/>
          <w:szCs w:val="22"/>
        </w:rPr>
        <w:t xml:space="preserve"> XI. Studi </w:t>
      </w:r>
      <w:proofErr w:type="spellStart"/>
      <w:r w:rsidRPr="00D6584E">
        <w:rPr>
          <w:sz w:val="22"/>
          <w:szCs w:val="22"/>
        </w:rPr>
        <w:t>kasus</w:t>
      </w:r>
      <w:proofErr w:type="spellEnd"/>
      <w:r w:rsidRPr="00D6584E">
        <w:rPr>
          <w:sz w:val="22"/>
          <w:szCs w:val="22"/>
        </w:rPr>
        <w:t xml:space="preserve"> </w:t>
      </w:r>
      <w:proofErr w:type="spellStart"/>
      <w:r w:rsidRPr="00D6584E">
        <w:rPr>
          <w:sz w:val="22"/>
          <w:szCs w:val="22"/>
        </w:rPr>
        <w:t>memberikan</w:t>
      </w:r>
      <w:proofErr w:type="spellEnd"/>
      <w:r w:rsidRPr="00D6584E">
        <w:rPr>
          <w:sz w:val="22"/>
          <w:szCs w:val="22"/>
        </w:rPr>
        <w:t xml:space="preserve"> </w:t>
      </w:r>
      <w:proofErr w:type="spellStart"/>
      <w:r w:rsidRPr="00D6584E">
        <w:rPr>
          <w:sz w:val="22"/>
          <w:szCs w:val="22"/>
        </w:rPr>
        <w:t>peluang</w:t>
      </w:r>
      <w:proofErr w:type="spellEnd"/>
      <w:r w:rsidRPr="00D6584E">
        <w:rPr>
          <w:sz w:val="22"/>
          <w:szCs w:val="22"/>
        </w:rPr>
        <w:t xml:space="preserve"> </w:t>
      </w:r>
      <w:proofErr w:type="spellStart"/>
      <w:r w:rsidRPr="00D6584E">
        <w:rPr>
          <w:sz w:val="22"/>
          <w:szCs w:val="22"/>
        </w:rPr>
        <w:t>bagi</w:t>
      </w:r>
      <w:proofErr w:type="spellEnd"/>
      <w:r w:rsidRPr="00D6584E">
        <w:rPr>
          <w:sz w:val="22"/>
          <w:szCs w:val="22"/>
        </w:rPr>
        <w:t xml:space="preserve"> </w:t>
      </w:r>
      <w:proofErr w:type="spellStart"/>
      <w:r w:rsidRPr="00D6584E">
        <w:rPr>
          <w:sz w:val="22"/>
          <w:szCs w:val="22"/>
        </w:rPr>
        <w:t>peneliti</w:t>
      </w:r>
      <w:proofErr w:type="spellEnd"/>
      <w:r w:rsidRPr="00D6584E">
        <w:rPr>
          <w:sz w:val="22"/>
          <w:szCs w:val="22"/>
        </w:rPr>
        <w:t xml:space="preserve"> </w:t>
      </w:r>
      <w:proofErr w:type="spellStart"/>
      <w:r w:rsidRPr="00D6584E">
        <w:rPr>
          <w:sz w:val="22"/>
          <w:szCs w:val="22"/>
        </w:rPr>
        <w:t>untuk</w:t>
      </w:r>
      <w:proofErr w:type="spellEnd"/>
      <w:r w:rsidRPr="00D6584E">
        <w:rPr>
          <w:sz w:val="22"/>
          <w:szCs w:val="22"/>
        </w:rPr>
        <w:t xml:space="preserve"> </w:t>
      </w:r>
      <w:proofErr w:type="spellStart"/>
      <w:r w:rsidRPr="00D6584E">
        <w:rPr>
          <w:sz w:val="22"/>
          <w:szCs w:val="22"/>
        </w:rPr>
        <w:t>mengeksplorasi</w:t>
      </w:r>
      <w:proofErr w:type="spellEnd"/>
      <w:r w:rsidRPr="00D6584E">
        <w:rPr>
          <w:sz w:val="22"/>
          <w:szCs w:val="22"/>
        </w:rPr>
        <w:t xml:space="preserve"> </w:t>
      </w:r>
      <w:proofErr w:type="spellStart"/>
      <w:r w:rsidRPr="00D6584E">
        <w:rPr>
          <w:sz w:val="22"/>
          <w:szCs w:val="22"/>
        </w:rPr>
        <w:t>permasalahan</w:t>
      </w:r>
      <w:proofErr w:type="spellEnd"/>
      <w:r w:rsidRPr="00D6584E">
        <w:rPr>
          <w:sz w:val="22"/>
          <w:szCs w:val="22"/>
        </w:rPr>
        <w:t xml:space="preserve"> </w:t>
      </w:r>
      <w:proofErr w:type="spellStart"/>
      <w:r w:rsidRPr="00D6584E">
        <w:rPr>
          <w:sz w:val="22"/>
          <w:szCs w:val="22"/>
        </w:rPr>
        <w:t>secara</w:t>
      </w:r>
      <w:proofErr w:type="spellEnd"/>
      <w:r w:rsidRPr="00D6584E">
        <w:rPr>
          <w:sz w:val="22"/>
          <w:szCs w:val="22"/>
        </w:rPr>
        <w:t xml:space="preserve"> </w:t>
      </w:r>
      <w:proofErr w:type="spellStart"/>
      <w:r w:rsidRPr="00D6584E">
        <w:rPr>
          <w:sz w:val="22"/>
          <w:szCs w:val="22"/>
        </w:rPr>
        <w:t>intensif</w:t>
      </w:r>
      <w:proofErr w:type="spellEnd"/>
      <w:r w:rsidRPr="00D6584E">
        <w:rPr>
          <w:sz w:val="22"/>
          <w:szCs w:val="22"/>
        </w:rPr>
        <w:t xml:space="preserve"> dan </w:t>
      </w:r>
      <w:proofErr w:type="spellStart"/>
      <w:r w:rsidRPr="00D6584E">
        <w:rPr>
          <w:sz w:val="22"/>
          <w:szCs w:val="22"/>
        </w:rPr>
        <w:t>kontekstual</w:t>
      </w:r>
      <w:proofErr w:type="spellEnd"/>
      <w:r w:rsidRPr="00D6584E">
        <w:rPr>
          <w:sz w:val="22"/>
          <w:szCs w:val="22"/>
        </w:rPr>
        <w:t xml:space="preserve">. </w:t>
      </w:r>
      <w:proofErr w:type="spellStart"/>
      <w:r w:rsidRPr="00D6584E">
        <w:rPr>
          <w:sz w:val="22"/>
          <w:szCs w:val="22"/>
        </w:rPr>
        <w:t>Subjek</w:t>
      </w:r>
      <w:proofErr w:type="spellEnd"/>
      <w:r w:rsidRPr="00D6584E">
        <w:rPr>
          <w:sz w:val="22"/>
          <w:szCs w:val="22"/>
        </w:rPr>
        <w:t xml:space="preserve"> </w:t>
      </w:r>
      <w:proofErr w:type="spellStart"/>
      <w:r w:rsidRPr="00D6584E">
        <w:rPr>
          <w:sz w:val="22"/>
          <w:szCs w:val="22"/>
        </w:rPr>
        <w:t>penelitian</w:t>
      </w:r>
      <w:proofErr w:type="spellEnd"/>
      <w:r w:rsidRPr="00D6584E">
        <w:rPr>
          <w:sz w:val="22"/>
          <w:szCs w:val="22"/>
        </w:rPr>
        <w:t xml:space="preserve"> </w:t>
      </w:r>
      <w:proofErr w:type="spellStart"/>
      <w:r w:rsidRPr="00D6584E">
        <w:rPr>
          <w:sz w:val="22"/>
          <w:szCs w:val="22"/>
        </w:rPr>
        <w:t>ini</w:t>
      </w:r>
      <w:proofErr w:type="spellEnd"/>
      <w:r w:rsidRPr="00D6584E">
        <w:rPr>
          <w:sz w:val="22"/>
          <w:szCs w:val="22"/>
        </w:rPr>
        <w:t xml:space="preserve"> </w:t>
      </w:r>
      <w:proofErr w:type="spellStart"/>
      <w:r w:rsidRPr="00D6584E">
        <w:rPr>
          <w:sz w:val="22"/>
          <w:szCs w:val="22"/>
        </w:rPr>
        <w:t>adalah</w:t>
      </w:r>
      <w:proofErr w:type="spellEnd"/>
      <w:r w:rsidRPr="00D6584E">
        <w:rPr>
          <w:sz w:val="22"/>
          <w:szCs w:val="22"/>
        </w:rPr>
        <w:t xml:space="preserve"> guru BK, </w:t>
      </w:r>
      <w:proofErr w:type="spellStart"/>
      <w:r w:rsidRPr="00D6584E">
        <w:rPr>
          <w:sz w:val="22"/>
          <w:szCs w:val="22"/>
        </w:rPr>
        <w:t>ustadz</w:t>
      </w:r>
      <w:proofErr w:type="spellEnd"/>
      <w:r w:rsidRPr="00D6584E">
        <w:rPr>
          <w:sz w:val="22"/>
          <w:szCs w:val="22"/>
        </w:rPr>
        <w:t xml:space="preserve">, dan </w:t>
      </w:r>
      <w:proofErr w:type="spellStart"/>
      <w:r w:rsidRPr="00D6584E">
        <w:rPr>
          <w:sz w:val="22"/>
          <w:szCs w:val="22"/>
        </w:rPr>
        <w:t>siswa</w:t>
      </w:r>
      <w:proofErr w:type="spellEnd"/>
      <w:r w:rsidRPr="00D6584E">
        <w:rPr>
          <w:sz w:val="22"/>
          <w:szCs w:val="22"/>
        </w:rPr>
        <w:t xml:space="preserve"> </w:t>
      </w:r>
      <w:proofErr w:type="spellStart"/>
      <w:r w:rsidRPr="00D6584E">
        <w:rPr>
          <w:sz w:val="22"/>
          <w:szCs w:val="22"/>
        </w:rPr>
        <w:t>putra</w:t>
      </w:r>
      <w:proofErr w:type="spellEnd"/>
      <w:r w:rsidRPr="00D6584E">
        <w:rPr>
          <w:sz w:val="22"/>
          <w:szCs w:val="22"/>
        </w:rPr>
        <w:t xml:space="preserve"> </w:t>
      </w:r>
      <w:proofErr w:type="spellStart"/>
      <w:r w:rsidRPr="00D6584E">
        <w:rPr>
          <w:sz w:val="22"/>
          <w:szCs w:val="22"/>
        </w:rPr>
        <w:t>kelas</w:t>
      </w:r>
      <w:proofErr w:type="spellEnd"/>
      <w:r w:rsidRPr="00D6584E">
        <w:rPr>
          <w:sz w:val="22"/>
          <w:szCs w:val="22"/>
        </w:rPr>
        <w:t xml:space="preserve"> XI di PPM SMA Islam Plus Bina </w:t>
      </w:r>
      <w:proofErr w:type="spellStart"/>
      <w:r w:rsidRPr="00D6584E">
        <w:rPr>
          <w:sz w:val="22"/>
          <w:szCs w:val="22"/>
        </w:rPr>
        <w:t>Insani</w:t>
      </w:r>
      <w:proofErr w:type="spellEnd"/>
      <w:r w:rsidRPr="00D6584E">
        <w:rPr>
          <w:sz w:val="22"/>
          <w:szCs w:val="22"/>
        </w:rPr>
        <w:t xml:space="preserve"> </w:t>
      </w:r>
      <w:proofErr w:type="spellStart"/>
      <w:r w:rsidRPr="00D6584E">
        <w:rPr>
          <w:sz w:val="22"/>
          <w:szCs w:val="22"/>
        </w:rPr>
        <w:t>Susukan</w:t>
      </w:r>
      <w:proofErr w:type="spellEnd"/>
      <w:r w:rsidRPr="00D6584E">
        <w:rPr>
          <w:sz w:val="22"/>
          <w:szCs w:val="22"/>
        </w:rPr>
        <w:t xml:space="preserve">. </w:t>
      </w:r>
      <w:proofErr w:type="spellStart"/>
      <w:r w:rsidRPr="00D6584E">
        <w:rPr>
          <w:sz w:val="22"/>
          <w:szCs w:val="22"/>
        </w:rPr>
        <w:t>Sementara</w:t>
      </w:r>
      <w:proofErr w:type="spellEnd"/>
      <w:r w:rsidRPr="00D6584E">
        <w:rPr>
          <w:sz w:val="22"/>
          <w:szCs w:val="22"/>
        </w:rPr>
        <w:t xml:space="preserve"> </w:t>
      </w:r>
      <w:proofErr w:type="spellStart"/>
      <w:r w:rsidRPr="00D6584E">
        <w:rPr>
          <w:sz w:val="22"/>
          <w:szCs w:val="22"/>
        </w:rPr>
        <w:t>itu</w:t>
      </w:r>
      <w:proofErr w:type="spellEnd"/>
      <w:r w:rsidRPr="00D6584E">
        <w:rPr>
          <w:sz w:val="22"/>
          <w:szCs w:val="22"/>
        </w:rPr>
        <w:t xml:space="preserve">, </w:t>
      </w:r>
      <w:proofErr w:type="spellStart"/>
      <w:r w:rsidRPr="00D6584E">
        <w:rPr>
          <w:sz w:val="22"/>
          <w:szCs w:val="22"/>
        </w:rPr>
        <w:t>objek</w:t>
      </w:r>
      <w:proofErr w:type="spellEnd"/>
      <w:r w:rsidRPr="00D6584E">
        <w:rPr>
          <w:sz w:val="22"/>
          <w:szCs w:val="22"/>
        </w:rPr>
        <w:t xml:space="preserve"> </w:t>
      </w:r>
      <w:proofErr w:type="spellStart"/>
      <w:r w:rsidRPr="00D6584E">
        <w:rPr>
          <w:sz w:val="22"/>
          <w:szCs w:val="22"/>
        </w:rPr>
        <w:t>penelitian</w:t>
      </w:r>
      <w:proofErr w:type="spellEnd"/>
      <w:r w:rsidRPr="00D6584E">
        <w:rPr>
          <w:sz w:val="22"/>
          <w:szCs w:val="22"/>
        </w:rPr>
        <w:t xml:space="preserve"> </w:t>
      </w:r>
      <w:proofErr w:type="spellStart"/>
      <w:r w:rsidRPr="00D6584E">
        <w:rPr>
          <w:sz w:val="22"/>
          <w:szCs w:val="22"/>
        </w:rPr>
        <w:t>difokuskan</w:t>
      </w:r>
      <w:proofErr w:type="spellEnd"/>
      <w:r w:rsidRPr="00D6584E">
        <w:rPr>
          <w:sz w:val="22"/>
          <w:szCs w:val="22"/>
        </w:rPr>
        <w:t xml:space="preserve"> pada </w:t>
      </w:r>
      <w:proofErr w:type="spellStart"/>
      <w:r w:rsidRPr="00D6584E">
        <w:rPr>
          <w:sz w:val="22"/>
          <w:szCs w:val="22"/>
        </w:rPr>
        <w:t>fenomena</w:t>
      </w:r>
      <w:proofErr w:type="spellEnd"/>
      <w:r w:rsidRPr="00D6584E">
        <w:rPr>
          <w:sz w:val="22"/>
          <w:szCs w:val="22"/>
        </w:rPr>
        <w:t xml:space="preserve"> </w:t>
      </w:r>
      <w:proofErr w:type="spellStart"/>
      <w:r w:rsidRPr="00D6584E">
        <w:rPr>
          <w:sz w:val="22"/>
          <w:szCs w:val="22"/>
        </w:rPr>
        <w:t>kolaborasi</w:t>
      </w:r>
      <w:proofErr w:type="spellEnd"/>
      <w:r w:rsidRPr="00D6584E">
        <w:rPr>
          <w:sz w:val="22"/>
          <w:szCs w:val="22"/>
        </w:rPr>
        <w:t xml:space="preserve"> </w:t>
      </w:r>
      <w:proofErr w:type="spellStart"/>
      <w:r w:rsidRPr="00D6584E">
        <w:rPr>
          <w:sz w:val="22"/>
          <w:szCs w:val="22"/>
        </w:rPr>
        <w:t>antara</w:t>
      </w:r>
      <w:proofErr w:type="spellEnd"/>
      <w:r w:rsidRPr="00D6584E">
        <w:rPr>
          <w:sz w:val="22"/>
          <w:szCs w:val="22"/>
        </w:rPr>
        <w:t xml:space="preserve"> guru BK dan </w:t>
      </w:r>
      <w:proofErr w:type="spellStart"/>
      <w:r w:rsidRPr="00D6584E">
        <w:rPr>
          <w:sz w:val="22"/>
          <w:szCs w:val="22"/>
        </w:rPr>
        <w:t>ustadz</w:t>
      </w:r>
      <w:proofErr w:type="spellEnd"/>
      <w:r w:rsidRPr="00D6584E">
        <w:rPr>
          <w:sz w:val="22"/>
          <w:szCs w:val="22"/>
        </w:rPr>
        <w:t xml:space="preserve"> </w:t>
      </w:r>
      <w:proofErr w:type="spellStart"/>
      <w:r w:rsidRPr="00D6584E">
        <w:rPr>
          <w:sz w:val="22"/>
          <w:szCs w:val="22"/>
        </w:rPr>
        <w:t>dalam</w:t>
      </w:r>
      <w:proofErr w:type="spellEnd"/>
      <w:r w:rsidRPr="00D6584E">
        <w:rPr>
          <w:sz w:val="22"/>
          <w:szCs w:val="22"/>
        </w:rPr>
        <w:t xml:space="preserve"> </w:t>
      </w:r>
      <w:proofErr w:type="spellStart"/>
      <w:r w:rsidRPr="00D6584E">
        <w:rPr>
          <w:sz w:val="22"/>
          <w:szCs w:val="22"/>
        </w:rPr>
        <w:t>menangani</w:t>
      </w:r>
      <w:proofErr w:type="spellEnd"/>
      <w:r w:rsidRPr="00D6584E">
        <w:rPr>
          <w:sz w:val="22"/>
          <w:szCs w:val="22"/>
        </w:rPr>
        <w:t xml:space="preserve"> </w:t>
      </w:r>
      <w:proofErr w:type="spellStart"/>
      <w:r w:rsidRPr="00D6584E">
        <w:rPr>
          <w:sz w:val="22"/>
          <w:szCs w:val="22"/>
        </w:rPr>
        <w:t>ketidakdisiplinan</w:t>
      </w:r>
      <w:proofErr w:type="spellEnd"/>
      <w:r w:rsidRPr="00D6584E">
        <w:rPr>
          <w:sz w:val="22"/>
          <w:szCs w:val="22"/>
        </w:rPr>
        <w:t xml:space="preserve"> </w:t>
      </w:r>
      <w:proofErr w:type="spellStart"/>
      <w:r w:rsidRPr="00D6584E">
        <w:rPr>
          <w:sz w:val="22"/>
          <w:szCs w:val="22"/>
        </w:rPr>
        <w:t>shalat</w:t>
      </w:r>
      <w:proofErr w:type="spellEnd"/>
      <w:r w:rsidRPr="00D6584E">
        <w:rPr>
          <w:sz w:val="22"/>
          <w:szCs w:val="22"/>
        </w:rPr>
        <w:t xml:space="preserve"> </w:t>
      </w:r>
      <w:proofErr w:type="spellStart"/>
      <w:r w:rsidRPr="00D6584E">
        <w:rPr>
          <w:sz w:val="22"/>
          <w:szCs w:val="22"/>
        </w:rPr>
        <w:t>berjamaah</w:t>
      </w:r>
      <w:proofErr w:type="spellEnd"/>
      <w:r w:rsidRPr="00D6584E">
        <w:rPr>
          <w:sz w:val="22"/>
          <w:szCs w:val="22"/>
        </w:rPr>
        <w:t xml:space="preserve">. </w:t>
      </w:r>
    </w:p>
    <w:p w14:paraId="404BAABE" w14:textId="77777777" w:rsidR="00D3111D" w:rsidRPr="00D6584E" w:rsidRDefault="00D3111D" w:rsidP="00D6584E">
      <w:pPr>
        <w:pStyle w:val="NormalWeb"/>
        <w:spacing w:before="0" w:beforeAutospacing="0" w:after="0" w:afterAutospacing="0"/>
        <w:ind w:firstLine="567"/>
        <w:jc w:val="both"/>
        <w:rPr>
          <w:sz w:val="22"/>
          <w:szCs w:val="22"/>
        </w:rPr>
      </w:pPr>
      <w:r w:rsidRPr="00D6584E">
        <w:rPr>
          <w:sz w:val="22"/>
          <w:szCs w:val="22"/>
        </w:rPr>
        <w:t xml:space="preserve">Dalam </w:t>
      </w:r>
      <w:proofErr w:type="spellStart"/>
      <w:r w:rsidRPr="00D6584E">
        <w:rPr>
          <w:sz w:val="22"/>
          <w:szCs w:val="22"/>
        </w:rPr>
        <w:t>pengumpulan</w:t>
      </w:r>
      <w:proofErr w:type="spellEnd"/>
      <w:r w:rsidRPr="00D6584E">
        <w:rPr>
          <w:sz w:val="22"/>
          <w:szCs w:val="22"/>
        </w:rPr>
        <w:t xml:space="preserve"> data, </w:t>
      </w:r>
      <w:proofErr w:type="spellStart"/>
      <w:r w:rsidRPr="00D6584E">
        <w:rPr>
          <w:sz w:val="22"/>
          <w:szCs w:val="22"/>
        </w:rPr>
        <w:t>penelitian</w:t>
      </w:r>
      <w:proofErr w:type="spellEnd"/>
      <w:r w:rsidRPr="00D6584E">
        <w:rPr>
          <w:sz w:val="22"/>
          <w:szCs w:val="22"/>
        </w:rPr>
        <w:t xml:space="preserve"> </w:t>
      </w:r>
      <w:proofErr w:type="spellStart"/>
      <w:r w:rsidRPr="00D6584E">
        <w:rPr>
          <w:sz w:val="22"/>
          <w:szCs w:val="22"/>
        </w:rPr>
        <w:t>ini</w:t>
      </w:r>
      <w:proofErr w:type="spellEnd"/>
      <w:r w:rsidRPr="00D6584E">
        <w:rPr>
          <w:sz w:val="22"/>
          <w:szCs w:val="22"/>
        </w:rPr>
        <w:t xml:space="preserve"> </w:t>
      </w:r>
      <w:proofErr w:type="spellStart"/>
      <w:r w:rsidRPr="00D6584E">
        <w:rPr>
          <w:sz w:val="22"/>
          <w:szCs w:val="22"/>
        </w:rPr>
        <w:t>menggunakan</w:t>
      </w:r>
      <w:proofErr w:type="spellEnd"/>
      <w:r w:rsidRPr="00D6584E">
        <w:rPr>
          <w:sz w:val="22"/>
          <w:szCs w:val="22"/>
        </w:rPr>
        <w:t xml:space="preserve"> dua </w:t>
      </w:r>
      <w:proofErr w:type="spellStart"/>
      <w:r w:rsidRPr="00D6584E">
        <w:rPr>
          <w:sz w:val="22"/>
          <w:szCs w:val="22"/>
        </w:rPr>
        <w:t>jenis</w:t>
      </w:r>
      <w:proofErr w:type="spellEnd"/>
      <w:r w:rsidRPr="00D6584E">
        <w:rPr>
          <w:sz w:val="22"/>
          <w:szCs w:val="22"/>
        </w:rPr>
        <w:t xml:space="preserve"> </w:t>
      </w:r>
      <w:proofErr w:type="spellStart"/>
      <w:r w:rsidRPr="00D6584E">
        <w:rPr>
          <w:sz w:val="22"/>
          <w:szCs w:val="22"/>
        </w:rPr>
        <w:t>sumber</w:t>
      </w:r>
      <w:proofErr w:type="spellEnd"/>
      <w:r w:rsidRPr="00D6584E">
        <w:rPr>
          <w:sz w:val="22"/>
          <w:szCs w:val="22"/>
        </w:rPr>
        <w:t xml:space="preserve"> data, </w:t>
      </w:r>
      <w:proofErr w:type="spellStart"/>
      <w:r w:rsidRPr="00D6584E">
        <w:rPr>
          <w:sz w:val="22"/>
          <w:szCs w:val="22"/>
        </w:rPr>
        <w:t>yaitu</w:t>
      </w:r>
      <w:proofErr w:type="spellEnd"/>
      <w:r w:rsidRPr="00D6584E">
        <w:rPr>
          <w:sz w:val="22"/>
          <w:szCs w:val="22"/>
        </w:rPr>
        <w:t xml:space="preserve"> data primer dan data </w:t>
      </w:r>
      <w:proofErr w:type="spellStart"/>
      <w:r w:rsidRPr="00D6584E">
        <w:rPr>
          <w:sz w:val="22"/>
          <w:szCs w:val="22"/>
        </w:rPr>
        <w:t>sekunder</w:t>
      </w:r>
      <w:proofErr w:type="spellEnd"/>
      <w:r w:rsidRPr="00D6584E">
        <w:rPr>
          <w:sz w:val="22"/>
          <w:szCs w:val="22"/>
        </w:rPr>
        <w:t xml:space="preserve">. Data primer </w:t>
      </w:r>
      <w:proofErr w:type="spellStart"/>
      <w:r w:rsidRPr="00D6584E">
        <w:rPr>
          <w:sz w:val="22"/>
          <w:szCs w:val="22"/>
        </w:rPr>
        <w:t>dikumpulkan</w:t>
      </w:r>
      <w:proofErr w:type="spellEnd"/>
      <w:r w:rsidRPr="00D6584E">
        <w:rPr>
          <w:sz w:val="22"/>
          <w:szCs w:val="22"/>
        </w:rPr>
        <w:t xml:space="preserve"> </w:t>
      </w:r>
      <w:proofErr w:type="spellStart"/>
      <w:r w:rsidRPr="00D6584E">
        <w:rPr>
          <w:sz w:val="22"/>
          <w:szCs w:val="22"/>
        </w:rPr>
        <w:t>secara</w:t>
      </w:r>
      <w:proofErr w:type="spellEnd"/>
      <w:r w:rsidRPr="00D6584E">
        <w:rPr>
          <w:sz w:val="22"/>
          <w:szCs w:val="22"/>
        </w:rPr>
        <w:t xml:space="preserve"> </w:t>
      </w:r>
      <w:proofErr w:type="spellStart"/>
      <w:r w:rsidRPr="00D6584E">
        <w:rPr>
          <w:sz w:val="22"/>
          <w:szCs w:val="22"/>
        </w:rPr>
        <w:t>langsung</w:t>
      </w:r>
      <w:proofErr w:type="spellEnd"/>
      <w:r w:rsidRPr="00D6584E">
        <w:rPr>
          <w:sz w:val="22"/>
          <w:szCs w:val="22"/>
        </w:rPr>
        <w:t xml:space="preserve"> oleh </w:t>
      </w:r>
      <w:proofErr w:type="spellStart"/>
      <w:r w:rsidRPr="00D6584E">
        <w:rPr>
          <w:sz w:val="22"/>
          <w:szCs w:val="22"/>
        </w:rPr>
        <w:t>peneliti</w:t>
      </w:r>
      <w:proofErr w:type="spellEnd"/>
      <w:r w:rsidRPr="00D6584E">
        <w:rPr>
          <w:sz w:val="22"/>
          <w:szCs w:val="22"/>
        </w:rPr>
        <w:t xml:space="preserve"> </w:t>
      </w:r>
      <w:proofErr w:type="spellStart"/>
      <w:r w:rsidRPr="00D6584E">
        <w:rPr>
          <w:sz w:val="22"/>
          <w:szCs w:val="22"/>
        </w:rPr>
        <w:t>melalui</w:t>
      </w:r>
      <w:proofErr w:type="spellEnd"/>
      <w:r w:rsidRPr="00D6584E">
        <w:rPr>
          <w:sz w:val="22"/>
          <w:szCs w:val="22"/>
        </w:rPr>
        <w:t xml:space="preserve"> </w:t>
      </w:r>
      <w:proofErr w:type="spellStart"/>
      <w:r w:rsidRPr="00D6584E">
        <w:rPr>
          <w:sz w:val="22"/>
          <w:szCs w:val="22"/>
        </w:rPr>
        <w:t>wawancara</w:t>
      </w:r>
      <w:proofErr w:type="spellEnd"/>
      <w:r w:rsidRPr="00D6584E">
        <w:rPr>
          <w:sz w:val="22"/>
          <w:szCs w:val="22"/>
        </w:rPr>
        <w:t xml:space="preserve"> dan </w:t>
      </w:r>
      <w:proofErr w:type="spellStart"/>
      <w:r w:rsidRPr="00D6584E">
        <w:rPr>
          <w:sz w:val="22"/>
          <w:szCs w:val="22"/>
        </w:rPr>
        <w:t>observasi</w:t>
      </w:r>
      <w:proofErr w:type="spellEnd"/>
      <w:r w:rsidRPr="00D6584E">
        <w:rPr>
          <w:sz w:val="22"/>
          <w:szCs w:val="22"/>
        </w:rPr>
        <w:t xml:space="preserve"> </w:t>
      </w:r>
      <w:proofErr w:type="spellStart"/>
      <w:r w:rsidRPr="00D6584E">
        <w:rPr>
          <w:sz w:val="22"/>
          <w:szCs w:val="22"/>
        </w:rPr>
        <w:t>kepada</w:t>
      </w:r>
      <w:proofErr w:type="spellEnd"/>
      <w:r w:rsidRPr="00D6584E">
        <w:rPr>
          <w:sz w:val="22"/>
          <w:szCs w:val="22"/>
        </w:rPr>
        <w:t xml:space="preserve"> </w:t>
      </w:r>
      <w:proofErr w:type="spellStart"/>
      <w:r w:rsidRPr="00D6584E">
        <w:rPr>
          <w:sz w:val="22"/>
          <w:szCs w:val="22"/>
        </w:rPr>
        <w:t>subjek</w:t>
      </w:r>
      <w:proofErr w:type="spellEnd"/>
      <w:r w:rsidRPr="00D6584E">
        <w:rPr>
          <w:sz w:val="22"/>
          <w:szCs w:val="22"/>
        </w:rPr>
        <w:t xml:space="preserve"> </w:t>
      </w:r>
      <w:proofErr w:type="spellStart"/>
      <w:r w:rsidRPr="00D6584E">
        <w:rPr>
          <w:sz w:val="22"/>
          <w:szCs w:val="22"/>
        </w:rPr>
        <w:t>penelitian</w:t>
      </w:r>
      <w:proofErr w:type="spellEnd"/>
      <w:r w:rsidRPr="00D6584E">
        <w:rPr>
          <w:sz w:val="22"/>
          <w:szCs w:val="22"/>
        </w:rPr>
        <w:t xml:space="preserve">. </w:t>
      </w:r>
      <w:proofErr w:type="spellStart"/>
      <w:r w:rsidRPr="00D6584E">
        <w:rPr>
          <w:sz w:val="22"/>
          <w:szCs w:val="22"/>
        </w:rPr>
        <w:t>Sementara</w:t>
      </w:r>
      <w:proofErr w:type="spellEnd"/>
      <w:r w:rsidRPr="00D6584E">
        <w:rPr>
          <w:sz w:val="22"/>
          <w:szCs w:val="22"/>
        </w:rPr>
        <w:t xml:space="preserve"> </w:t>
      </w:r>
      <w:proofErr w:type="spellStart"/>
      <w:r w:rsidRPr="00D6584E">
        <w:rPr>
          <w:sz w:val="22"/>
          <w:szCs w:val="22"/>
        </w:rPr>
        <w:t>itu</w:t>
      </w:r>
      <w:proofErr w:type="spellEnd"/>
      <w:r w:rsidRPr="00D6584E">
        <w:rPr>
          <w:sz w:val="22"/>
          <w:szCs w:val="22"/>
        </w:rPr>
        <w:t xml:space="preserve">, data </w:t>
      </w:r>
      <w:proofErr w:type="spellStart"/>
      <w:r w:rsidRPr="00D6584E">
        <w:rPr>
          <w:sz w:val="22"/>
          <w:szCs w:val="22"/>
        </w:rPr>
        <w:t>sekunder</w:t>
      </w:r>
      <w:proofErr w:type="spellEnd"/>
      <w:r w:rsidRPr="00D6584E">
        <w:rPr>
          <w:sz w:val="22"/>
          <w:szCs w:val="22"/>
        </w:rPr>
        <w:t xml:space="preserve"> </w:t>
      </w:r>
      <w:proofErr w:type="spellStart"/>
      <w:r w:rsidRPr="00D6584E">
        <w:rPr>
          <w:sz w:val="22"/>
          <w:szCs w:val="22"/>
        </w:rPr>
        <w:t>dalam</w:t>
      </w:r>
      <w:proofErr w:type="spellEnd"/>
      <w:r w:rsidRPr="00D6584E">
        <w:rPr>
          <w:sz w:val="22"/>
          <w:szCs w:val="22"/>
        </w:rPr>
        <w:t xml:space="preserve"> </w:t>
      </w:r>
      <w:proofErr w:type="spellStart"/>
      <w:r w:rsidRPr="00D6584E">
        <w:rPr>
          <w:sz w:val="22"/>
          <w:szCs w:val="22"/>
        </w:rPr>
        <w:t>penelitian</w:t>
      </w:r>
      <w:proofErr w:type="spellEnd"/>
      <w:r w:rsidRPr="00D6584E">
        <w:rPr>
          <w:sz w:val="22"/>
          <w:szCs w:val="22"/>
        </w:rPr>
        <w:t xml:space="preserve"> </w:t>
      </w:r>
      <w:proofErr w:type="spellStart"/>
      <w:r w:rsidRPr="00D6584E">
        <w:rPr>
          <w:sz w:val="22"/>
          <w:szCs w:val="22"/>
        </w:rPr>
        <w:t>ini</w:t>
      </w:r>
      <w:proofErr w:type="spellEnd"/>
      <w:r w:rsidRPr="00D6584E">
        <w:rPr>
          <w:sz w:val="22"/>
          <w:szCs w:val="22"/>
        </w:rPr>
        <w:t xml:space="preserve"> </w:t>
      </w:r>
      <w:proofErr w:type="spellStart"/>
      <w:r w:rsidRPr="00D6584E">
        <w:rPr>
          <w:sz w:val="22"/>
          <w:szCs w:val="22"/>
        </w:rPr>
        <w:t>diperoleh</w:t>
      </w:r>
      <w:proofErr w:type="spellEnd"/>
      <w:r w:rsidRPr="00D6584E">
        <w:rPr>
          <w:sz w:val="22"/>
          <w:szCs w:val="22"/>
        </w:rPr>
        <w:t xml:space="preserve"> </w:t>
      </w:r>
      <w:proofErr w:type="spellStart"/>
      <w:r w:rsidRPr="00D6584E">
        <w:rPr>
          <w:sz w:val="22"/>
          <w:szCs w:val="22"/>
        </w:rPr>
        <w:t>dari</w:t>
      </w:r>
      <w:proofErr w:type="spellEnd"/>
      <w:r w:rsidRPr="00D6584E">
        <w:rPr>
          <w:sz w:val="22"/>
          <w:szCs w:val="22"/>
        </w:rPr>
        <w:t xml:space="preserve"> </w:t>
      </w:r>
      <w:proofErr w:type="spellStart"/>
      <w:r w:rsidRPr="00D6584E">
        <w:rPr>
          <w:sz w:val="22"/>
          <w:szCs w:val="22"/>
        </w:rPr>
        <w:t>buku</w:t>
      </w:r>
      <w:proofErr w:type="spellEnd"/>
      <w:r w:rsidRPr="00D6584E">
        <w:rPr>
          <w:sz w:val="22"/>
          <w:szCs w:val="22"/>
        </w:rPr>
        <w:t xml:space="preserve">, </w:t>
      </w:r>
      <w:proofErr w:type="spellStart"/>
      <w:r w:rsidRPr="00D6584E">
        <w:rPr>
          <w:sz w:val="22"/>
          <w:szCs w:val="22"/>
        </w:rPr>
        <w:t>jurnal</w:t>
      </w:r>
      <w:proofErr w:type="spellEnd"/>
      <w:r w:rsidRPr="00D6584E">
        <w:rPr>
          <w:sz w:val="22"/>
          <w:szCs w:val="22"/>
        </w:rPr>
        <w:t xml:space="preserve">, </w:t>
      </w:r>
      <w:proofErr w:type="spellStart"/>
      <w:r w:rsidRPr="00D6584E">
        <w:rPr>
          <w:sz w:val="22"/>
          <w:szCs w:val="22"/>
        </w:rPr>
        <w:t>dokumen</w:t>
      </w:r>
      <w:proofErr w:type="spellEnd"/>
      <w:r w:rsidRPr="00D6584E">
        <w:rPr>
          <w:sz w:val="22"/>
          <w:szCs w:val="22"/>
        </w:rPr>
        <w:t xml:space="preserve"> </w:t>
      </w:r>
      <w:proofErr w:type="spellStart"/>
      <w:r w:rsidRPr="00D6584E">
        <w:rPr>
          <w:sz w:val="22"/>
          <w:szCs w:val="22"/>
        </w:rPr>
        <w:t>kebijakan</w:t>
      </w:r>
      <w:proofErr w:type="spellEnd"/>
      <w:r w:rsidRPr="00D6584E">
        <w:rPr>
          <w:sz w:val="22"/>
          <w:szCs w:val="22"/>
        </w:rPr>
        <w:t xml:space="preserve"> </w:t>
      </w:r>
      <w:proofErr w:type="spellStart"/>
      <w:r w:rsidRPr="00D6584E">
        <w:rPr>
          <w:sz w:val="22"/>
          <w:szCs w:val="22"/>
        </w:rPr>
        <w:t>sekolah</w:t>
      </w:r>
      <w:proofErr w:type="spellEnd"/>
      <w:r w:rsidRPr="00D6584E">
        <w:rPr>
          <w:sz w:val="22"/>
          <w:szCs w:val="22"/>
        </w:rPr>
        <w:t xml:space="preserve">, </w:t>
      </w:r>
      <w:proofErr w:type="spellStart"/>
      <w:r w:rsidRPr="00D6584E">
        <w:rPr>
          <w:sz w:val="22"/>
          <w:szCs w:val="22"/>
        </w:rPr>
        <w:t>serta</w:t>
      </w:r>
      <w:proofErr w:type="spellEnd"/>
      <w:r w:rsidRPr="00D6584E">
        <w:rPr>
          <w:sz w:val="22"/>
          <w:szCs w:val="22"/>
        </w:rPr>
        <w:t xml:space="preserve"> </w:t>
      </w:r>
      <w:proofErr w:type="spellStart"/>
      <w:r w:rsidRPr="00D6584E">
        <w:rPr>
          <w:sz w:val="22"/>
          <w:szCs w:val="22"/>
        </w:rPr>
        <w:t>sumber-sumber</w:t>
      </w:r>
      <w:proofErr w:type="spellEnd"/>
      <w:r w:rsidRPr="00D6584E">
        <w:rPr>
          <w:sz w:val="22"/>
          <w:szCs w:val="22"/>
        </w:rPr>
        <w:t xml:space="preserve"> </w:t>
      </w:r>
      <w:proofErr w:type="spellStart"/>
      <w:r w:rsidRPr="00D6584E">
        <w:rPr>
          <w:sz w:val="22"/>
          <w:szCs w:val="22"/>
        </w:rPr>
        <w:t>literatur</w:t>
      </w:r>
      <w:proofErr w:type="spellEnd"/>
      <w:r w:rsidRPr="00D6584E">
        <w:rPr>
          <w:sz w:val="22"/>
          <w:szCs w:val="22"/>
        </w:rPr>
        <w:t xml:space="preserve"> lain yang </w:t>
      </w:r>
      <w:proofErr w:type="spellStart"/>
      <w:r w:rsidRPr="00D6584E">
        <w:rPr>
          <w:sz w:val="22"/>
          <w:szCs w:val="22"/>
        </w:rPr>
        <w:t>relevan</w:t>
      </w:r>
      <w:proofErr w:type="spellEnd"/>
      <w:r w:rsidRPr="00D6584E">
        <w:rPr>
          <w:sz w:val="22"/>
          <w:szCs w:val="22"/>
        </w:rPr>
        <w:t xml:space="preserve">, dan </w:t>
      </w:r>
      <w:proofErr w:type="spellStart"/>
      <w:r w:rsidRPr="00D6584E">
        <w:rPr>
          <w:sz w:val="22"/>
          <w:szCs w:val="22"/>
        </w:rPr>
        <w:t>berfungsi</w:t>
      </w:r>
      <w:proofErr w:type="spellEnd"/>
      <w:r w:rsidRPr="00D6584E">
        <w:rPr>
          <w:sz w:val="22"/>
          <w:szCs w:val="22"/>
        </w:rPr>
        <w:t xml:space="preserve"> </w:t>
      </w:r>
      <w:proofErr w:type="spellStart"/>
      <w:r w:rsidRPr="00D6584E">
        <w:rPr>
          <w:sz w:val="22"/>
          <w:szCs w:val="22"/>
        </w:rPr>
        <w:t>sebagai</w:t>
      </w:r>
      <w:proofErr w:type="spellEnd"/>
      <w:r w:rsidRPr="00D6584E">
        <w:rPr>
          <w:sz w:val="22"/>
          <w:szCs w:val="22"/>
        </w:rPr>
        <w:t xml:space="preserve"> </w:t>
      </w:r>
      <w:proofErr w:type="spellStart"/>
      <w:r w:rsidRPr="00D6584E">
        <w:rPr>
          <w:sz w:val="22"/>
          <w:szCs w:val="22"/>
        </w:rPr>
        <w:t>pendukung</w:t>
      </w:r>
      <w:proofErr w:type="spellEnd"/>
      <w:r w:rsidRPr="00D6584E">
        <w:rPr>
          <w:sz w:val="22"/>
          <w:szCs w:val="22"/>
        </w:rPr>
        <w:t xml:space="preserve"> </w:t>
      </w:r>
      <w:proofErr w:type="spellStart"/>
      <w:r w:rsidRPr="00D6584E">
        <w:rPr>
          <w:sz w:val="22"/>
          <w:szCs w:val="22"/>
        </w:rPr>
        <w:t>informasi</w:t>
      </w:r>
      <w:proofErr w:type="spellEnd"/>
      <w:r w:rsidRPr="00D6584E">
        <w:rPr>
          <w:sz w:val="22"/>
          <w:szCs w:val="22"/>
        </w:rPr>
        <w:t xml:space="preserve"> </w:t>
      </w:r>
      <w:proofErr w:type="spellStart"/>
      <w:r w:rsidRPr="00D6584E">
        <w:rPr>
          <w:sz w:val="22"/>
          <w:szCs w:val="22"/>
        </w:rPr>
        <w:t>utama</w:t>
      </w:r>
      <w:proofErr w:type="spellEnd"/>
      <w:r w:rsidRPr="00D6584E">
        <w:rPr>
          <w:sz w:val="22"/>
          <w:szCs w:val="22"/>
        </w:rPr>
        <w:t>.</w:t>
      </w:r>
    </w:p>
    <w:p w14:paraId="2C7EE6F7" w14:textId="31E20474" w:rsidR="00D3111D" w:rsidRPr="00D6584E" w:rsidRDefault="00D3111D" w:rsidP="00D6584E">
      <w:pPr>
        <w:tabs>
          <w:tab w:val="left" w:pos="0"/>
          <w:tab w:val="left" w:pos="567"/>
        </w:tabs>
        <w:spacing w:after="0" w:line="240" w:lineRule="auto"/>
        <w:ind w:firstLine="567"/>
        <w:jc w:val="both"/>
        <w:rPr>
          <w:rFonts w:ascii="Times New Roman" w:eastAsia="Times New Roman" w:hAnsi="Times New Roman" w:cs="Times New Roman"/>
        </w:rPr>
      </w:pPr>
      <w:r w:rsidRPr="00D6584E">
        <w:rPr>
          <w:rFonts w:ascii="Times New Roman" w:hAnsi="Times New Roman" w:cs="Times New Roman"/>
        </w:rPr>
        <w:t xml:space="preserve">Adapun teknik pengumpulan data yang digunakan dalam penelitian ini meliputi wawancara, observasi, dan dokumentasi. Wawancara dilakukan secara semi-terstruktur, yakni dengan panduan pertanyaan terbuka yang fleksibel agar peneliti dapat mengeksplorasi lebih dalam pengalaman dan pandangan dari guru BK dan ustadz. Observasi digunakan untuk melihat langsung pelaksanaan shalat berjamaah dan pola interaksi antarpendidik dan siswa. Sedangkan dokumentasi dilakukan dengan mengkaji dokumen seperti jadwal shalat berjamaah, absensi siswa, program pembinaan, dan arsip lain yang mendukung pemahaman terhadap konteks. Analisis data dilakukan secara induktif dengan menggunakan model Miles dan Huberman. Model ini terdiri dari tiga tahapan utama, yaitu reduksi data, penyajian data, dan penarikan kesimpulan. Untuk memastikan validitas data, peneliti menggunakan teknik triangulasi, yaitu membandingkan data dari berbagai sumber dan metode. Dalam penelitian ini digunakan triangulasi sumber (guru BK, ustadz, dan siswa) serta triangulasi metode (wawancara, observasi, dokumentasi). Selain itu, dilakukan juga </w:t>
      </w:r>
      <w:r w:rsidRPr="00D6584E">
        <w:rPr>
          <w:rStyle w:val="Emphasis"/>
          <w:rFonts w:ascii="Times New Roman" w:hAnsi="Times New Roman" w:cs="Times New Roman"/>
        </w:rPr>
        <w:t>member checking</w:t>
      </w:r>
      <w:r w:rsidRPr="00D6584E">
        <w:rPr>
          <w:rFonts w:ascii="Times New Roman" w:hAnsi="Times New Roman" w:cs="Times New Roman"/>
        </w:rPr>
        <w:t>, yaitu meminta partisipan untuk meninjau kembali hasil wawancara dan interpretasi peneliti, guna memastikan bahwa data yang dihasilkan sesuai dengan kenyataan dan persepsi mereka.</w:t>
      </w:r>
    </w:p>
    <w:p w14:paraId="1B481FAE" w14:textId="77A98315" w:rsidR="009F2695" w:rsidRPr="00D6584E" w:rsidRDefault="009F2695" w:rsidP="00D6584E">
      <w:pPr>
        <w:tabs>
          <w:tab w:val="left" w:pos="0"/>
          <w:tab w:val="left" w:pos="567"/>
        </w:tabs>
        <w:spacing w:after="0" w:line="240" w:lineRule="auto"/>
        <w:jc w:val="both"/>
        <w:rPr>
          <w:rFonts w:ascii="Times New Roman" w:eastAsia="Times New Roman" w:hAnsi="Times New Roman" w:cs="Times New Roman"/>
        </w:rPr>
      </w:pPr>
    </w:p>
    <w:p w14:paraId="38F42051" w14:textId="77777777" w:rsidR="009F2695" w:rsidRPr="00D6584E" w:rsidRDefault="00847302" w:rsidP="00D6584E">
      <w:pPr>
        <w:widowControl w:val="0"/>
        <w:spacing w:after="0" w:line="240" w:lineRule="auto"/>
        <w:jc w:val="both"/>
        <w:rPr>
          <w:rFonts w:ascii="Times New Roman" w:eastAsia="Times New Roman" w:hAnsi="Times New Roman" w:cs="Times New Roman"/>
          <w:b/>
        </w:rPr>
      </w:pPr>
      <w:r w:rsidRPr="00D6584E">
        <w:rPr>
          <w:rFonts w:ascii="Times New Roman" w:eastAsia="Times New Roman" w:hAnsi="Times New Roman" w:cs="Times New Roman"/>
          <w:b/>
        </w:rPr>
        <w:t>HASIL DAN PEMBAHASAN</w:t>
      </w:r>
    </w:p>
    <w:p w14:paraId="08888F8E" w14:textId="75C0A7D2" w:rsidR="009F2695" w:rsidRPr="00D6584E" w:rsidRDefault="00D3111D" w:rsidP="00D6584E">
      <w:pPr>
        <w:widowControl w:val="0"/>
        <w:tabs>
          <w:tab w:val="left" w:pos="567"/>
        </w:tabs>
        <w:spacing w:after="0" w:line="240" w:lineRule="auto"/>
        <w:jc w:val="both"/>
        <w:rPr>
          <w:rFonts w:ascii="Times New Roman" w:eastAsia="Times New Roman" w:hAnsi="Times New Roman" w:cs="Times New Roman"/>
          <w:b/>
          <w:lang w:val="id-ID"/>
        </w:rPr>
      </w:pPr>
      <w:r w:rsidRPr="00D6584E">
        <w:rPr>
          <w:rFonts w:ascii="Times New Roman" w:eastAsia="Times New Roman" w:hAnsi="Times New Roman" w:cs="Times New Roman"/>
          <w:b/>
          <w:lang w:val="id-ID"/>
        </w:rPr>
        <w:t xml:space="preserve">Faktor </w:t>
      </w:r>
      <w:r w:rsidRPr="00D6584E">
        <w:rPr>
          <w:rFonts w:ascii="Times New Roman" w:hAnsi="Times New Roman" w:cs="Times New Roman"/>
          <w:b/>
        </w:rPr>
        <w:t>yang Mempengaruhi Ketidakdisiplinan Shalat Berjamaah Siswa Kelas XI di PPM SMA Islam Plus Bina Insani Susukan</w:t>
      </w:r>
    </w:p>
    <w:p w14:paraId="5AF4BE69" w14:textId="12FBD7DD" w:rsidR="006D78BA" w:rsidRPr="00D6584E" w:rsidRDefault="00D3111D" w:rsidP="00D6584E">
      <w:pPr>
        <w:pStyle w:val="NormalWeb"/>
        <w:spacing w:before="0" w:beforeAutospacing="0" w:after="0" w:afterAutospacing="0"/>
        <w:ind w:firstLine="567"/>
        <w:jc w:val="both"/>
        <w:rPr>
          <w:sz w:val="22"/>
          <w:szCs w:val="22"/>
        </w:rPr>
      </w:pPr>
      <w:r w:rsidRPr="00D6584E">
        <w:rPr>
          <w:sz w:val="22"/>
          <w:szCs w:val="22"/>
        </w:rPr>
        <w:t xml:space="preserve">Berdasarkan hasil penelitian di PPM SMA Islam Plus Bina Insani Susukan, ditemukan bahwa ketidakdisiplinan shalat berjamaah yang </w:t>
      </w:r>
      <w:proofErr w:type="spellStart"/>
      <w:r w:rsidRPr="00D6584E">
        <w:rPr>
          <w:sz w:val="22"/>
          <w:szCs w:val="22"/>
        </w:rPr>
        <w:t>terjadi</w:t>
      </w:r>
      <w:proofErr w:type="spellEnd"/>
      <w:r w:rsidRPr="00D6584E">
        <w:rPr>
          <w:sz w:val="22"/>
          <w:szCs w:val="22"/>
        </w:rPr>
        <w:t xml:space="preserve"> pada </w:t>
      </w:r>
      <w:proofErr w:type="spellStart"/>
      <w:r w:rsidRPr="00D6584E">
        <w:rPr>
          <w:sz w:val="22"/>
          <w:szCs w:val="22"/>
        </w:rPr>
        <w:t>siswa</w:t>
      </w:r>
      <w:proofErr w:type="spellEnd"/>
      <w:r w:rsidRPr="00D6584E">
        <w:rPr>
          <w:sz w:val="22"/>
          <w:szCs w:val="22"/>
        </w:rPr>
        <w:t xml:space="preserve"> </w:t>
      </w:r>
      <w:proofErr w:type="spellStart"/>
      <w:r w:rsidRPr="00D6584E">
        <w:rPr>
          <w:sz w:val="22"/>
          <w:szCs w:val="22"/>
        </w:rPr>
        <w:t>kelas</w:t>
      </w:r>
      <w:proofErr w:type="spellEnd"/>
      <w:r w:rsidRPr="00D6584E">
        <w:rPr>
          <w:sz w:val="22"/>
          <w:szCs w:val="22"/>
        </w:rPr>
        <w:t xml:space="preserve"> XI </w:t>
      </w:r>
      <w:proofErr w:type="spellStart"/>
      <w:r w:rsidRPr="00D6584E">
        <w:rPr>
          <w:sz w:val="22"/>
          <w:szCs w:val="22"/>
        </w:rPr>
        <w:t>merupakan</w:t>
      </w:r>
      <w:proofErr w:type="spellEnd"/>
      <w:r w:rsidRPr="00D6584E">
        <w:rPr>
          <w:sz w:val="22"/>
          <w:szCs w:val="22"/>
        </w:rPr>
        <w:t xml:space="preserve"> </w:t>
      </w:r>
      <w:proofErr w:type="spellStart"/>
      <w:r w:rsidRPr="00D6584E">
        <w:rPr>
          <w:sz w:val="22"/>
          <w:szCs w:val="22"/>
        </w:rPr>
        <w:t>masalah</w:t>
      </w:r>
      <w:proofErr w:type="spellEnd"/>
      <w:r w:rsidRPr="00D6584E">
        <w:rPr>
          <w:sz w:val="22"/>
          <w:szCs w:val="22"/>
        </w:rPr>
        <w:t xml:space="preserve"> yang </w:t>
      </w:r>
      <w:proofErr w:type="spellStart"/>
      <w:r w:rsidRPr="00D6584E">
        <w:rPr>
          <w:sz w:val="22"/>
          <w:szCs w:val="22"/>
        </w:rPr>
        <w:t>kompleks</w:t>
      </w:r>
      <w:proofErr w:type="spellEnd"/>
      <w:r w:rsidRPr="00D6584E">
        <w:rPr>
          <w:sz w:val="22"/>
          <w:szCs w:val="22"/>
        </w:rPr>
        <w:t xml:space="preserve">, yang </w:t>
      </w:r>
      <w:proofErr w:type="spellStart"/>
      <w:r w:rsidRPr="00D6584E">
        <w:rPr>
          <w:sz w:val="22"/>
          <w:szCs w:val="22"/>
        </w:rPr>
        <w:t>dipengaruhi</w:t>
      </w:r>
      <w:proofErr w:type="spellEnd"/>
      <w:r w:rsidRPr="00D6584E">
        <w:rPr>
          <w:sz w:val="22"/>
          <w:szCs w:val="22"/>
        </w:rPr>
        <w:t xml:space="preserve"> oleh </w:t>
      </w:r>
      <w:proofErr w:type="spellStart"/>
      <w:r w:rsidRPr="00D6584E">
        <w:rPr>
          <w:sz w:val="22"/>
          <w:szCs w:val="22"/>
        </w:rPr>
        <w:t>berbagai</w:t>
      </w:r>
      <w:proofErr w:type="spellEnd"/>
      <w:r w:rsidRPr="00D6584E">
        <w:rPr>
          <w:sz w:val="22"/>
          <w:szCs w:val="22"/>
        </w:rPr>
        <w:t xml:space="preserve"> </w:t>
      </w:r>
      <w:proofErr w:type="spellStart"/>
      <w:r w:rsidRPr="00D6584E">
        <w:rPr>
          <w:sz w:val="22"/>
          <w:szCs w:val="22"/>
        </w:rPr>
        <w:t>faktor</w:t>
      </w:r>
      <w:proofErr w:type="spellEnd"/>
      <w:r w:rsidRPr="00D6584E">
        <w:rPr>
          <w:sz w:val="22"/>
          <w:szCs w:val="22"/>
        </w:rPr>
        <w:t xml:space="preserve"> </w:t>
      </w:r>
      <w:proofErr w:type="spellStart"/>
      <w:r w:rsidRPr="00D6584E">
        <w:rPr>
          <w:sz w:val="22"/>
          <w:szCs w:val="22"/>
        </w:rPr>
        <w:t>dari</w:t>
      </w:r>
      <w:proofErr w:type="spellEnd"/>
      <w:r w:rsidRPr="00D6584E">
        <w:rPr>
          <w:sz w:val="22"/>
          <w:szCs w:val="22"/>
        </w:rPr>
        <w:t xml:space="preserve"> </w:t>
      </w:r>
      <w:proofErr w:type="spellStart"/>
      <w:r w:rsidRPr="00D6584E">
        <w:rPr>
          <w:sz w:val="22"/>
          <w:szCs w:val="22"/>
        </w:rPr>
        <w:t>dalam</w:t>
      </w:r>
      <w:proofErr w:type="spellEnd"/>
      <w:r w:rsidRPr="00D6584E">
        <w:rPr>
          <w:sz w:val="22"/>
          <w:szCs w:val="22"/>
        </w:rPr>
        <w:t xml:space="preserve"> </w:t>
      </w:r>
      <w:proofErr w:type="spellStart"/>
      <w:r w:rsidRPr="00D6584E">
        <w:rPr>
          <w:sz w:val="22"/>
          <w:szCs w:val="22"/>
        </w:rPr>
        <w:t>diri</w:t>
      </w:r>
      <w:proofErr w:type="spellEnd"/>
      <w:r w:rsidRPr="00D6584E">
        <w:rPr>
          <w:sz w:val="22"/>
          <w:szCs w:val="22"/>
        </w:rPr>
        <w:t xml:space="preserve"> </w:t>
      </w:r>
      <w:proofErr w:type="spellStart"/>
      <w:r w:rsidRPr="00D6584E">
        <w:rPr>
          <w:sz w:val="22"/>
          <w:szCs w:val="22"/>
        </w:rPr>
        <w:t>siswa</w:t>
      </w:r>
      <w:proofErr w:type="spellEnd"/>
      <w:r w:rsidRPr="00D6584E">
        <w:rPr>
          <w:sz w:val="22"/>
          <w:szCs w:val="22"/>
        </w:rPr>
        <w:t xml:space="preserve"> (internal) </w:t>
      </w:r>
      <w:proofErr w:type="spellStart"/>
      <w:r w:rsidRPr="00D6584E">
        <w:rPr>
          <w:sz w:val="22"/>
          <w:szCs w:val="22"/>
        </w:rPr>
        <w:t>maupun</w:t>
      </w:r>
      <w:proofErr w:type="spellEnd"/>
      <w:r w:rsidRPr="00D6584E">
        <w:rPr>
          <w:sz w:val="22"/>
          <w:szCs w:val="22"/>
        </w:rPr>
        <w:t xml:space="preserve"> </w:t>
      </w:r>
      <w:proofErr w:type="spellStart"/>
      <w:r w:rsidRPr="00D6584E">
        <w:rPr>
          <w:sz w:val="22"/>
          <w:szCs w:val="22"/>
        </w:rPr>
        <w:t>dari</w:t>
      </w:r>
      <w:proofErr w:type="spellEnd"/>
      <w:r w:rsidRPr="00D6584E">
        <w:rPr>
          <w:sz w:val="22"/>
          <w:szCs w:val="22"/>
        </w:rPr>
        <w:t xml:space="preserve"> </w:t>
      </w:r>
      <w:proofErr w:type="spellStart"/>
      <w:r w:rsidRPr="00D6584E">
        <w:rPr>
          <w:sz w:val="22"/>
          <w:szCs w:val="22"/>
        </w:rPr>
        <w:t>lingkungan</w:t>
      </w:r>
      <w:proofErr w:type="spellEnd"/>
      <w:r w:rsidRPr="00D6584E">
        <w:rPr>
          <w:sz w:val="22"/>
          <w:szCs w:val="22"/>
        </w:rPr>
        <w:t xml:space="preserve"> </w:t>
      </w:r>
      <w:proofErr w:type="spellStart"/>
      <w:r w:rsidRPr="00D6584E">
        <w:rPr>
          <w:sz w:val="22"/>
          <w:szCs w:val="22"/>
        </w:rPr>
        <w:t>sekitarnya</w:t>
      </w:r>
      <w:proofErr w:type="spellEnd"/>
      <w:r w:rsidRPr="00D6584E">
        <w:rPr>
          <w:sz w:val="22"/>
          <w:szCs w:val="22"/>
        </w:rPr>
        <w:t xml:space="preserve"> (eksternal).</w:t>
      </w:r>
      <w:r w:rsidR="006D78BA" w:rsidRPr="00D6584E">
        <w:rPr>
          <w:sz w:val="22"/>
          <w:szCs w:val="22"/>
          <w:lang w:val="id-ID"/>
        </w:rPr>
        <w:t xml:space="preserve"> </w:t>
      </w:r>
      <w:r w:rsidR="006D78BA" w:rsidRPr="00D6584E">
        <w:rPr>
          <w:sz w:val="22"/>
          <w:szCs w:val="22"/>
        </w:rPr>
        <w:t xml:space="preserve">Faktor internal </w:t>
      </w:r>
      <w:proofErr w:type="spellStart"/>
      <w:r w:rsidR="006D78BA" w:rsidRPr="00D6584E">
        <w:rPr>
          <w:sz w:val="22"/>
          <w:szCs w:val="22"/>
        </w:rPr>
        <w:t>mencakup</w:t>
      </w:r>
      <w:proofErr w:type="spellEnd"/>
      <w:r w:rsidR="006D78BA" w:rsidRPr="00D6584E">
        <w:rPr>
          <w:sz w:val="22"/>
          <w:szCs w:val="22"/>
        </w:rPr>
        <w:t xml:space="preserve"> </w:t>
      </w:r>
      <w:proofErr w:type="spellStart"/>
      <w:r w:rsidR="006D78BA" w:rsidRPr="00D6584E">
        <w:rPr>
          <w:sz w:val="22"/>
          <w:szCs w:val="22"/>
        </w:rPr>
        <w:t>beberapa</w:t>
      </w:r>
      <w:proofErr w:type="spellEnd"/>
      <w:r w:rsidR="006D78BA" w:rsidRPr="00D6584E">
        <w:rPr>
          <w:sz w:val="22"/>
          <w:szCs w:val="22"/>
        </w:rPr>
        <w:t xml:space="preserve"> </w:t>
      </w:r>
      <w:proofErr w:type="spellStart"/>
      <w:r w:rsidR="006D78BA" w:rsidRPr="00D6584E">
        <w:rPr>
          <w:sz w:val="22"/>
          <w:szCs w:val="22"/>
        </w:rPr>
        <w:t>aspek</w:t>
      </w:r>
      <w:proofErr w:type="spellEnd"/>
      <w:r w:rsidR="006D78BA" w:rsidRPr="00D6584E">
        <w:rPr>
          <w:sz w:val="22"/>
          <w:szCs w:val="22"/>
        </w:rPr>
        <w:t xml:space="preserve"> </w:t>
      </w:r>
      <w:proofErr w:type="spellStart"/>
      <w:r w:rsidR="006D78BA" w:rsidRPr="00D6584E">
        <w:rPr>
          <w:sz w:val="22"/>
          <w:szCs w:val="22"/>
        </w:rPr>
        <w:t>seperti</w:t>
      </w:r>
      <w:proofErr w:type="spellEnd"/>
      <w:r w:rsidR="006D78BA" w:rsidRPr="00D6584E">
        <w:rPr>
          <w:sz w:val="22"/>
          <w:szCs w:val="22"/>
        </w:rPr>
        <w:t xml:space="preserve"> </w:t>
      </w:r>
      <w:proofErr w:type="spellStart"/>
      <w:r w:rsidR="006D78BA" w:rsidRPr="00D6584E">
        <w:rPr>
          <w:sz w:val="22"/>
          <w:szCs w:val="22"/>
        </w:rPr>
        <w:t>kesadaran</w:t>
      </w:r>
      <w:proofErr w:type="spellEnd"/>
      <w:r w:rsidR="006D78BA" w:rsidRPr="00D6584E">
        <w:rPr>
          <w:sz w:val="22"/>
          <w:szCs w:val="22"/>
        </w:rPr>
        <w:t xml:space="preserve"> </w:t>
      </w:r>
      <w:proofErr w:type="spellStart"/>
      <w:r w:rsidR="006D78BA" w:rsidRPr="00D6584E">
        <w:rPr>
          <w:sz w:val="22"/>
          <w:szCs w:val="22"/>
        </w:rPr>
        <w:t>diri</w:t>
      </w:r>
      <w:proofErr w:type="spellEnd"/>
      <w:r w:rsidR="006D78BA" w:rsidRPr="00D6584E">
        <w:rPr>
          <w:sz w:val="22"/>
          <w:szCs w:val="22"/>
        </w:rPr>
        <w:t xml:space="preserve">, </w:t>
      </w:r>
      <w:proofErr w:type="spellStart"/>
      <w:r w:rsidR="006D78BA" w:rsidRPr="00D6584E">
        <w:rPr>
          <w:sz w:val="22"/>
          <w:szCs w:val="22"/>
        </w:rPr>
        <w:t>kesadaran</w:t>
      </w:r>
      <w:proofErr w:type="spellEnd"/>
      <w:r w:rsidR="006D78BA" w:rsidRPr="00D6584E">
        <w:rPr>
          <w:sz w:val="22"/>
          <w:szCs w:val="22"/>
        </w:rPr>
        <w:t xml:space="preserve"> spiritual, </w:t>
      </w:r>
      <w:proofErr w:type="spellStart"/>
      <w:r w:rsidR="006D78BA" w:rsidRPr="00D6584E">
        <w:rPr>
          <w:sz w:val="22"/>
          <w:szCs w:val="22"/>
        </w:rPr>
        <w:t>pemahaman</w:t>
      </w:r>
      <w:proofErr w:type="spellEnd"/>
      <w:r w:rsidR="006D78BA" w:rsidRPr="00D6584E">
        <w:rPr>
          <w:sz w:val="22"/>
          <w:szCs w:val="22"/>
        </w:rPr>
        <w:t xml:space="preserve"> agama, </w:t>
      </w:r>
      <w:proofErr w:type="spellStart"/>
      <w:r w:rsidR="006D78BA" w:rsidRPr="00D6584E">
        <w:rPr>
          <w:sz w:val="22"/>
          <w:szCs w:val="22"/>
        </w:rPr>
        <w:t>motivasi</w:t>
      </w:r>
      <w:proofErr w:type="spellEnd"/>
      <w:r w:rsidR="006D78BA" w:rsidRPr="00D6584E">
        <w:rPr>
          <w:sz w:val="22"/>
          <w:szCs w:val="22"/>
        </w:rPr>
        <w:t xml:space="preserve"> spiritual, </w:t>
      </w:r>
      <w:proofErr w:type="spellStart"/>
      <w:r w:rsidR="006D78BA" w:rsidRPr="00D6584E">
        <w:rPr>
          <w:sz w:val="22"/>
          <w:szCs w:val="22"/>
        </w:rPr>
        <w:t>serta</w:t>
      </w:r>
      <w:proofErr w:type="spellEnd"/>
      <w:r w:rsidR="006D78BA" w:rsidRPr="00D6584E">
        <w:rPr>
          <w:sz w:val="22"/>
          <w:szCs w:val="22"/>
        </w:rPr>
        <w:t xml:space="preserve"> </w:t>
      </w:r>
      <w:proofErr w:type="spellStart"/>
      <w:r w:rsidR="006D78BA" w:rsidRPr="00D6584E">
        <w:rPr>
          <w:sz w:val="22"/>
          <w:szCs w:val="22"/>
        </w:rPr>
        <w:t>kondisi</w:t>
      </w:r>
      <w:proofErr w:type="spellEnd"/>
      <w:r w:rsidR="006D78BA" w:rsidRPr="00D6584E">
        <w:rPr>
          <w:sz w:val="22"/>
          <w:szCs w:val="22"/>
        </w:rPr>
        <w:t xml:space="preserve"> </w:t>
      </w:r>
      <w:proofErr w:type="spellStart"/>
      <w:r w:rsidR="006D78BA" w:rsidRPr="00D6584E">
        <w:rPr>
          <w:sz w:val="22"/>
          <w:szCs w:val="22"/>
        </w:rPr>
        <w:t>fisik</w:t>
      </w:r>
      <w:proofErr w:type="spellEnd"/>
      <w:r w:rsidR="006D78BA" w:rsidRPr="00D6584E">
        <w:rPr>
          <w:sz w:val="22"/>
          <w:szCs w:val="22"/>
        </w:rPr>
        <w:t xml:space="preserve"> (</w:t>
      </w:r>
      <w:proofErr w:type="spellStart"/>
      <w:r w:rsidR="006D78BA" w:rsidRPr="00D6584E">
        <w:rPr>
          <w:sz w:val="22"/>
          <w:szCs w:val="22"/>
        </w:rPr>
        <w:t>kelelahan</w:t>
      </w:r>
      <w:proofErr w:type="spellEnd"/>
      <w:r w:rsidR="006D78BA" w:rsidRPr="00D6584E">
        <w:rPr>
          <w:sz w:val="22"/>
          <w:szCs w:val="22"/>
        </w:rPr>
        <w:t>)</w:t>
      </w:r>
      <w:r w:rsidR="006D78BA" w:rsidRPr="00D6584E">
        <w:rPr>
          <w:sz w:val="22"/>
          <w:szCs w:val="22"/>
          <w:lang w:val="id-ID"/>
        </w:rPr>
        <w:t xml:space="preserve"> turut berperan dalam mempengaruhi ketidakdisiplinan sholat berjamaah siswa</w:t>
      </w:r>
      <w:r w:rsidR="006D78BA" w:rsidRPr="00D6584E">
        <w:rPr>
          <w:sz w:val="22"/>
          <w:szCs w:val="22"/>
        </w:rPr>
        <w:t xml:space="preserve">. </w:t>
      </w:r>
    </w:p>
    <w:p w14:paraId="7945158C" w14:textId="580749FE" w:rsidR="0014404F" w:rsidRPr="00D6584E" w:rsidRDefault="006D78BA" w:rsidP="00D6584E">
      <w:pPr>
        <w:spacing w:after="0" w:line="240" w:lineRule="auto"/>
        <w:ind w:firstLine="567"/>
        <w:jc w:val="both"/>
        <w:rPr>
          <w:rFonts w:ascii="Times New Roman" w:eastAsia="Times New Roman" w:hAnsi="Times New Roman" w:cs="Times New Roman"/>
          <w:lang w:val="id-ID"/>
        </w:rPr>
      </w:pPr>
      <w:r w:rsidRPr="00D6584E">
        <w:rPr>
          <w:rFonts w:ascii="Times New Roman" w:eastAsia="Times New Roman" w:hAnsi="Times New Roman" w:cs="Times New Roman"/>
          <w:color w:val="000000"/>
        </w:rPr>
        <w:t>Kesadaran diri menjadi faktor internal yang sangat berpengaruh terhadap kedisiplinan dalam menjalankan ibadah serta kesadaran diri juga berperan dalam membentuk niat dan motivasi beribadah. Dari hasil yang observasi dan wawancara yang dilakukan</w:t>
      </w:r>
      <w:r w:rsidRPr="00D6584E">
        <w:rPr>
          <w:rFonts w:ascii="Times New Roman" w:hAnsi="Times New Roman" w:cs="Times New Roman"/>
          <w:color w:val="000000"/>
          <w:lang w:val="id-ID"/>
        </w:rPr>
        <w:t xml:space="preserve"> </w:t>
      </w:r>
      <w:r w:rsidRPr="00D6584E">
        <w:rPr>
          <w:rFonts w:ascii="Times New Roman" w:eastAsia="Times New Roman" w:hAnsi="Times New Roman" w:cs="Times New Roman"/>
          <w:color w:val="000000"/>
        </w:rPr>
        <w:t>oleh peneliti ditemukan bahwa beberapa anak belum memiliki kesadaran penuh akan pentingnya sholat berjamaah, sehingga cenderung menunda atau mengulur waktu.</w:t>
      </w:r>
      <w:r w:rsidR="0014404F" w:rsidRPr="00D6584E">
        <w:rPr>
          <w:rFonts w:ascii="Times New Roman" w:hAnsi="Times New Roman" w:cs="Times New Roman"/>
          <w:color w:val="000000"/>
          <w:lang w:val="id-ID"/>
        </w:rPr>
        <w:t xml:space="preserve"> </w:t>
      </w:r>
      <w:r w:rsidR="0014404F" w:rsidRPr="00D6584E">
        <w:rPr>
          <w:rFonts w:ascii="Times New Roman" w:eastAsia="Times New Roman" w:hAnsi="Times New Roman" w:cs="Times New Roman"/>
        </w:rPr>
        <w:t>Hal ini juga diperkuat dengan hasil temuan penelitian dalam program BK, peneliti menemukan bahwa siswa merasa belum disiplin dalam beribadah.</w:t>
      </w:r>
      <w:r w:rsidR="0014404F" w:rsidRPr="00D6584E">
        <w:rPr>
          <w:rFonts w:ascii="Times New Roman" w:eastAsia="Times New Roman" w:hAnsi="Times New Roman" w:cs="Times New Roman"/>
          <w:lang w:val="id-ID"/>
        </w:rPr>
        <w:t xml:space="preserve"> </w:t>
      </w:r>
      <w:r w:rsidR="0014404F" w:rsidRPr="00D6584E">
        <w:rPr>
          <w:rFonts w:ascii="Times New Roman" w:eastAsia="Times New Roman" w:hAnsi="Times New Roman" w:cs="Times New Roman"/>
        </w:rPr>
        <w:t xml:space="preserve">Berdasarkan </w:t>
      </w:r>
      <w:r w:rsidR="0014404F" w:rsidRPr="00D6584E">
        <w:rPr>
          <w:rFonts w:ascii="Times New Roman" w:eastAsia="Times New Roman" w:hAnsi="Times New Roman" w:cs="Times New Roman"/>
          <w:lang w:val="id-ID"/>
        </w:rPr>
        <w:t>hasil temuan penelitian yang didapat melalui program BK</w:t>
      </w:r>
      <w:r w:rsidR="0014404F" w:rsidRPr="00D6584E">
        <w:rPr>
          <w:rFonts w:ascii="Times New Roman" w:eastAsia="Times New Roman" w:hAnsi="Times New Roman" w:cs="Times New Roman"/>
        </w:rPr>
        <w:t xml:space="preserve"> diketahui bahwa presentase siswa yang merasa belum disiplin dalam beribadah tergolong tinggi, yaitu sebanyak 21 siswa (3,12%). Data ini menunjukkan bahwa tingkat kesadaran diri siswa dalam kedisiplinan beribadah masih tergolong cukup rendah.</w:t>
      </w:r>
      <w:r w:rsidR="00CC402C" w:rsidRPr="00D6584E">
        <w:rPr>
          <w:rFonts w:ascii="Times New Roman" w:eastAsia="Times New Roman" w:hAnsi="Times New Roman" w:cs="Times New Roman"/>
          <w:lang w:val="id-ID"/>
        </w:rPr>
        <w:t xml:space="preserve"> Sehingga dalam hal ini diperlukan adanya dorongan dari luar untuk membentuk kesadaran spiritual dari dalam diri siswa. </w:t>
      </w:r>
      <w:r w:rsidR="00CC402C" w:rsidRPr="00D6584E">
        <w:rPr>
          <w:rFonts w:ascii="Times New Roman" w:eastAsia="Times New Roman" w:hAnsi="Times New Roman" w:cs="Times New Roman"/>
          <w:color w:val="000000"/>
        </w:rPr>
        <w:t xml:space="preserve">Menurut </w:t>
      </w:r>
      <w:r w:rsidR="00CC402C" w:rsidRPr="00D6584E">
        <w:rPr>
          <w:rFonts w:ascii="Times New Roman" w:hAnsi="Times New Roman" w:cs="Times New Roman"/>
        </w:rPr>
        <w:t xml:space="preserve">Fadilah &amp; Nurhasanah </w:t>
      </w:r>
      <w:r w:rsidR="00CC402C" w:rsidRPr="00D6584E">
        <w:rPr>
          <w:rFonts w:ascii="Times New Roman" w:hAnsi="Times New Roman" w:cs="Times New Roman"/>
          <w:lang w:val="id-ID"/>
        </w:rPr>
        <w:t>(</w:t>
      </w:r>
      <w:r w:rsidR="00CC402C" w:rsidRPr="00D6584E">
        <w:rPr>
          <w:rFonts w:ascii="Times New Roman" w:hAnsi="Times New Roman" w:cs="Times New Roman"/>
        </w:rPr>
        <w:t>2021)</w:t>
      </w:r>
      <w:r w:rsidR="00CC402C" w:rsidRPr="00D6584E">
        <w:rPr>
          <w:rFonts w:ascii="Times New Roman" w:hAnsi="Times New Roman" w:cs="Times New Roman"/>
          <w:lang w:val="id-ID"/>
        </w:rPr>
        <w:t>, k</w:t>
      </w:r>
      <w:r w:rsidR="00CC402C" w:rsidRPr="00D6584E">
        <w:rPr>
          <w:rFonts w:ascii="Times New Roman" w:hAnsi="Times New Roman" w:cs="Times New Roman"/>
        </w:rPr>
        <w:t>esadaran spiritual peserta didik, termasuk dalam menjalankan ibadah seperti shalat berjamaah, tidak terbentuk secara instan, melainkan melalui proses pembiasaan dan penguatan nilai-nilai agama secara konsisten di lingkungan sekolah dan keluarga</w:t>
      </w:r>
      <w:r w:rsidR="00CC402C" w:rsidRPr="00D6584E">
        <w:rPr>
          <w:rFonts w:ascii="Times New Roman" w:hAnsi="Times New Roman" w:cs="Times New Roman"/>
          <w:lang w:val="id-ID"/>
        </w:rPr>
        <w:t>.</w:t>
      </w:r>
    </w:p>
    <w:p w14:paraId="38F5A445" w14:textId="099671CE" w:rsidR="0014404F" w:rsidRPr="00D6584E" w:rsidRDefault="0014404F" w:rsidP="00D6584E">
      <w:pPr>
        <w:spacing w:after="0" w:line="240" w:lineRule="auto"/>
        <w:ind w:firstLine="567"/>
        <w:jc w:val="both"/>
        <w:rPr>
          <w:rFonts w:ascii="Times New Roman" w:eastAsia="Times New Roman" w:hAnsi="Times New Roman" w:cs="Times New Roman"/>
          <w:color w:val="000000"/>
          <w:lang w:val="id-ID"/>
        </w:rPr>
      </w:pPr>
      <w:r w:rsidRPr="00D6584E">
        <w:rPr>
          <w:rFonts w:ascii="Times New Roman" w:eastAsia="Times New Roman" w:hAnsi="Times New Roman" w:cs="Times New Roman"/>
          <w:color w:val="000000"/>
        </w:rPr>
        <w:t xml:space="preserve">Pemahaman agama yang baik akan menjadi sebuah </w:t>
      </w:r>
      <w:r w:rsidRPr="00D6584E">
        <w:rPr>
          <w:rFonts w:ascii="Times New Roman" w:eastAsia="Times New Roman" w:hAnsi="Times New Roman" w:cs="Times New Roman"/>
        </w:rPr>
        <w:t>pondasi</w:t>
      </w:r>
      <w:r w:rsidRPr="00D6584E">
        <w:rPr>
          <w:rFonts w:ascii="Times New Roman" w:eastAsia="Times New Roman" w:hAnsi="Times New Roman" w:cs="Times New Roman"/>
          <w:color w:val="000000"/>
        </w:rPr>
        <w:t xml:space="preserve"> yang penting dalam menanamkan nilai-nilai kedisiplinan, tanggung jawab, serta kebiasaan positif dalam kehidupan sehari-hari seorang santri.</w:t>
      </w:r>
      <w:r w:rsidRPr="00D6584E">
        <w:rPr>
          <w:rFonts w:ascii="Times New Roman" w:eastAsia="Times New Roman" w:hAnsi="Times New Roman" w:cs="Times New Roman"/>
          <w:color w:val="000000"/>
          <w:lang w:val="id-ID"/>
        </w:rPr>
        <w:t xml:space="preserve"> </w:t>
      </w:r>
      <w:r w:rsidRPr="00D6584E">
        <w:rPr>
          <w:rFonts w:ascii="Times New Roman" w:eastAsia="Times New Roman" w:hAnsi="Times New Roman" w:cs="Times New Roman"/>
          <w:color w:val="000000"/>
        </w:rPr>
        <w:t>Hasil penelitian yang dilakukan oleh peneliti menunjukkan bahwa siswa di PPM SMA Islam Plus Bina Insani diberikan</w:t>
      </w:r>
      <w:r w:rsidRPr="00D6584E">
        <w:rPr>
          <w:rFonts w:ascii="Times New Roman" w:eastAsia="Times New Roman" w:hAnsi="Times New Roman" w:cs="Times New Roman"/>
        </w:rPr>
        <w:t xml:space="preserve"> </w:t>
      </w:r>
      <w:r w:rsidRPr="00D6584E">
        <w:rPr>
          <w:rFonts w:ascii="Times New Roman" w:eastAsia="Times New Roman" w:hAnsi="Times New Roman" w:cs="Times New Roman"/>
          <w:color w:val="000000"/>
        </w:rPr>
        <w:t xml:space="preserve">tambahan pemahaman agama terkait </w:t>
      </w:r>
      <w:r w:rsidRPr="00D6584E">
        <w:rPr>
          <w:rFonts w:ascii="Times New Roman" w:eastAsia="Times New Roman" w:hAnsi="Times New Roman" w:cs="Times New Roman"/>
        </w:rPr>
        <w:t>shalat</w:t>
      </w:r>
      <w:r w:rsidRPr="00D6584E">
        <w:rPr>
          <w:rFonts w:ascii="Times New Roman" w:eastAsia="Times New Roman" w:hAnsi="Times New Roman" w:cs="Times New Roman"/>
          <w:color w:val="000000"/>
        </w:rPr>
        <w:t xml:space="preserve"> berjamaah. Guru BK dan ustadz saling membantu satu sama lain dalam menjalankan tugas ini. Guru BK berkontribusi dalam pembinaan di sekolah, sedangkan ustadz cenderung berkontribusi di pondok, seperti penyampaian materi keutamaan-keutamaan </w:t>
      </w:r>
      <w:r w:rsidRPr="00D6584E">
        <w:rPr>
          <w:rFonts w:ascii="Times New Roman" w:eastAsia="Times New Roman" w:hAnsi="Times New Roman" w:cs="Times New Roman"/>
        </w:rPr>
        <w:t>shalat</w:t>
      </w:r>
      <w:r w:rsidRPr="00D6584E">
        <w:rPr>
          <w:rFonts w:ascii="Times New Roman" w:eastAsia="Times New Roman" w:hAnsi="Times New Roman" w:cs="Times New Roman"/>
          <w:color w:val="000000"/>
        </w:rPr>
        <w:t xml:space="preserve"> berjamaah. </w:t>
      </w:r>
      <w:r w:rsidRPr="00D6584E">
        <w:rPr>
          <w:rFonts w:ascii="Times New Roman" w:eastAsia="Times New Roman" w:hAnsi="Times New Roman" w:cs="Times New Roman"/>
          <w:color w:val="000000"/>
        </w:rPr>
        <w:lastRenderedPageBreak/>
        <w:t>Dengan adanya upaya ini akan memberikan tambahan pemahaman agama kepada siswa sehingga mereka memiliki kesadaran untuk sholat berjamaah.</w:t>
      </w:r>
      <w:r w:rsidR="00CC402C" w:rsidRPr="00D6584E">
        <w:rPr>
          <w:rFonts w:ascii="Times New Roman" w:eastAsia="Times New Roman" w:hAnsi="Times New Roman" w:cs="Times New Roman"/>
          <w:color w:val="000000"/>
          <w:lang w:val="id-ID"/>
        </w:rPr>
        <w:t xml:space="preserve"> </w:t>
      </w:r>
      <w:r w:rsidR="00CC402C" w:rsidRPr="00D6584E">
        <w:rPr>
          <w:rFonts w:ascii="Times New Roman" w:eastAsia="Times New Roman" w:hAnsi="Times New Roman" w:cs="Times New Roman"/>
          <w:color w:val="000000"/>
        </w:rPr>
        <w:t>Menurut Huda &amp; Sulaiman (2022), sinergi antara pendidik umum dan pendidik agama dalam pembinaan karakter siswa akan membentuk sistem pendidikan yang holistik, karena siswa tidak hanya dibekali ilmu pengetahuan, tetapi juga penguatan moral dan spiritual.</w:t>
      </w:r>
    </w:p>
    <w:p w14:paraId="3784AC36" w14:textId="38A6FD66" w:rsidR="0014404F" w:rsidRPr="00D6584E" w:rsidRDefault="0014404F" w:rsidP="00D6584E">
      <w:pPr>
        <w:spacing w:after="0" w:line="240" w:lineRule="auto"/>
        <w:ind w:firstLine="567"/>
        <w:jc w:val="both"/>
        <w:rPr>
          <w:rFonts w:ascii="Times New Roman" w:eastAsia="Times New Roman" w:hAnsi="Times New Roman" w:cs="Times New Roman"/>
          <w:color w:val="000000"/>
          <w:lang w:val="id-ID"/>
        </w:rPr>
      </w:pPr>
      <w:r w:rsidRPr="00D6584E">
        <w:rPr>
          <w:rFonts w:ascii="Times New Roman" w:eastAsia="Times New Roman" w:hAnsi="Times New Roman" w:cs="Times New Roman"/>
        </w:rPr>
        <w:t>Motivasi spiritual merupakan dorongan batin yang berasal dari keyakinan dan hubungan individu dengan Tuhan. Dalam konteks kedisiplinan shalat, motivasi spiritual memainkan peran penting karena ibadah tidak hanya dijalani sebagai kewajiban, tetapi juga sebagai kebutuhan rohani untuk mendekatkan diri kepada Allah SWT. Motivasi spiritual dapat timbul dari keyakinan individu terhadap manfaat spiritual dari ibadah yang dilakukan bersama-sama. Seiring berkembangnya pemahaman agama maka motivasi spiritual juga akan turut berkembang. Berdasarkan hasil wawancara dengan siswa, peneliti menemukan bahwa siswa sadar akan kebutuhan tentang sholat berjamaah. Siswa juga merasa bahwa suasana sholat berjamaah lebih tenang dan khusyuk.</w:t>
      </w:r>
      <w:r w:rsidR="00CC402C" w:rsidRPr="00D6584E">
        <w:rPr>
          <w:rFonts w:ascii="Times New Roman" w:eastAsia="Times New Roman" w:hAnsi="Times New Roman" w:cs="Times New Roman"/>
          <w:lang w:val="id-ID"/>
        </w:rPr>
        <w:t xml:space="preserve"> </w:t>
      </w:r>
      <w:r w:rsidR="00CC402C" w:rsidRPr="00D6584E">
        <w:rPr>
          <w:rFonts w:ascii="Times New Roman" w:eastAsia="Times New Roman" w:hAnsi="Times New Roman" w:cs="Times New Roman"/>
          <w:color w:val="000000"/>
          <w:lang w:val="id-ID"/>
        </w:rPr>
        <w:t>H</w:t>
      </w:r>
      <w:r w:rsidR="00CC402C" w:rsidRPr="00D6584E">
        <w:rPr>
          <w:rFonts w:ascii="Times New Roman" w:eastAsia="Times New Roman" w:hAnsi="Times New Roman" w:cs="Times New Roman"/>
          <w:color w:val="000000"/>
        </w:rPr>
        <w:t>asil penelitian</w:t>
      </w:r>
      <w:r w:rsidR="00CC402C" w:rsidRPr="00D6584E">
        <w:rPr>
          <w:rFonts w:ascii="Times New Roman" w:eastAsia="Times New Roman" w:hAnsi="Times New Roman" w:cs="Times New Roman"/>
          <w:color w:val="000000"/>
          <w:lang w:val="id-ID"/>
        </w:rPr>
        <w:t xml:space="preserve"> yang</w:t>
      </w:r>
      <w:r w:rsidR="00CC402C" w:rsidRPr="00D6584E">
        <w:rPr>
          <w:rFonts w:ascii="Times New Roman" w:eastAsia="Times New Roman" w:hAnsi="Times New Roman" w:cs="Times New Roman"/>
          <w:color w:val="000000"/>
        </w:rPr>
        <w:t xml:space="preserve"> ditemukan</w:t>
      </w:r>
      <w:r w:rsidR="006744E5" w:rsidRPr="00D6584E">
        <w:rPr>
          <w:rFonts w:ascii="Times New Roman" w:eastAsia="Times New Roman" w:hAnsi="Times New Roman" w:cs="Times New Roman"/>
          <w:color w:val="000000"/>
          <w:lang w:val="id-ID"/>
        </w:rPr>
        <w:t xml:space="preserve"> </w:t>
      </w:r>
      <w:r w:rsidR="00CC402C" w:rsidRPr="00D6584E">
        <w:rPr>
          <w:rFonts w:ascii="Times New Roman" w:eastAsia="Times New Roman" w:hAnsi="Times New Roman" w:cs="Times New Roman"/>
          <w:color w:val="000000"/>
          <w:lang w:val="id-ID"/>
        </w:rPr>
        <w:t>menunjukkan</w:t>
      </w:r>
      <w:r w:rsidR="006744E5" w:rsidRPr="00D6584E">
        <w:rPr>
          <w:rFonts w:ascii="Times New Roman" w:eastAsia="Times New Roman" w:hAnsi="Times New Roman" w:cs="Times New Roman"/>
          <w:color w:val="000000"/>
          <w:lang w:val="id-ID"/>
        </w:rPr>
        <w:t>,</w:t>
      </w:r>
      <w:r w:rsidR="00CC402C" w:rsidRPr="00D6584E">
        <w:rPr>
          <w:rFonts w:ascii="Times New Roman" w:eastAsia="Times New Roman" w:hAnsi="Times New Roman" w:cs="Times New Roman"/>
          <w:color w:val="000000"/>
          <w:lang w:val="id-ID"/>
        </w:rPr>
        <w:t xml:space="preserve"> </w:t>
      </w:r>
      <w:r w:rsidR="00CC402C" w:rsidRPr="00D6584E">
        <w:rPr>
          <w:rFonts w:ascii="Times New Roman" w:eastAsia="Times New Roman" w:hAnsi="Times New Roman" w:cs="Times New Roman"/>
          <w:color w:val="000000"/>
        </w:rPr>
        <w:t xml:space="preserve">siswa sudah memiliki motivasi spiritual akan tetapi masih perlu adanya dorongan dari luar, seperti teman, guru, dan ustadz. Ini berarti motivasi spiritual siswa masih berada dalam tahap berkembang. </w:t>
      </w:r>
      <w:r w:rsidR="00CC402C" w:rsidRPr="00D6584E">
        <w:rPr>
          <w:rFonts w:ascii="Times New Roman" w:hAnsi="Times New Roman" w:cs="Times New Roman"/>
        </w:rPr>
        <w:t>Suryadi</w:t>
      </w:r>
      <w:r w:rsidR="00CC402C" w:rsidRPr="00D6584E">
        <w:rPr>
          <w:rFonts w:ascii="Times New Roman" w:hAnsi="Times New Roman" w:cs="Times New Roman"/>
          <w:lang w:val="id-ID"/>
        </w:rPr>
        <w:t xml:space="preserve"> (</w:t>
      </w:r>
      <w:r w:rsidR="00CC402C" w:rsidRPr="00D6584E">
        <w:rPr>
          <w:rFonts w:ascii="Times New Roman" w:hAnsi="Times New Roman" w:cs="Times New Roman"/>
        </w:rPr>
        <w:t>2021</w:t>
      </w:r>
      <w:r w:rsidR="00CC402C" w:rsidRPr="00D6584E">
        <w:rPr>
          <w:rFonts w:ascii="Times New Roman" w:hAnsi="Times New Roman" w:cs="Times New Roman"/>
          <w:lang w:val="id-ID"/>
        </w:rPr>
        <w:t>) mengungkapkan bahwa p</w:t>
      </w:r>
      <w:r w:rsidR="00CC402C" w:rsidRPr="00D6584E">
        <w:rPr>
          <w:rFonts w:ascii="Times New Roman" w:hAnsi="Times New Roman" w:cs="Times New Roman"/>
        </w:rPr>
        <w:t>erkembangan motivasi spiritual pada peserta</w:t>
      </w:r>
      <w:r w:rsidR="006744E5" w:rsidRPr="00D6584E">
        <w:rPr>
          <w:rFonts w:ascii="Times New Roman" w:hAnsi="Times New Roman" w:cs="Times New Roman"/>
          <w:lang w:val="id-ID"/>
        </w:rPr>
        <w:t xml:space="preserve"> </w:t>
      </w:r>
      <w:r w:rsidR="006744E5" w:rsidRPr="00D6584E">
        <w:rPr>
          <w:rFonts w:ascii="Times New Roman" w:hAnsi="Times New Roman" w:cs="Times New Roman"/>
        </w:rPr>
        <w:t>didik memerlukan pendekatan yang holistik dan berkelanjutan karena aspek spiritual bukan hanya hasil dari proses pendidikan formal, tetapi juga interaksi sosial dan pengalaman personal yang mendalam.</w:t>
      </w:r>
    </w:p>
    <w:p w14:paraId="1FBEBB3E" w14:textId="7C43313D" w:rsidR="0014404F" w:rsidRPr="00D6584E" w:rsidRDefault="0014404F" w:rsidP="00D6584E">
      <w:pPr>
        <w:spacing w:after="0" w:line="240" w:lineRule="auto"/>
        <w:ind w:firstLine="567"/>
        <w:jc w:val="both"/>
        <w:rPr>
          <w:rFonts w:ascii="Times New Roman" w:eastAsia="Times New Roman" w:hAnsi="Times New Roman" w:cs="Times New Roman"/>
          <w:color w:val="000000"/>
          <w:lang w:val="id-ID"/>
        </w:rPr>
      </w:pPr>
      <w:r w:rsidRPr="00D6584E">
        <w:rPr>
          <w:rFonts w:ascii="Times New Roman" w:eastAsia="Times New Roman" w:hAnsi="Times New Roman" w:cs="Times New Roman"/>
          <w:color w:val="000000"/>
        </w:rPr>
        <w:t>Kondisi fisik dan psikis siswa sangat berpengaruh terhadap kemampuan dan kemauan mereka dalam menjalankan ibadah secara disiplin.</w:t>
      </w:r>
      <w:r w:rsidRPr="00D6584E">
        <w:rPr>
          <w:rFonts w:ascii="Times New Roman" w:hAnsi="Times New Roman" w:cs="Times New Roman"/>
          <w:color w:val="000000"/>
        </w:rPr>
        <w:t xml:space="preserve"> </w:t>
      </w:r>
      <w:r w:rsidRPr="00D6584E">
        <w:rPr>
          <w:rFonts w:ascii="Times New Roman" w:eastAsia="Times New Roman" w:hAnsi="Times New Roman" w:cs="Times New Roman"/>
          <w:color w:val="000000"/>
        </w:rPr>
        <w:t>Kondisi fisik yang sehat memungkinkan seseorang untuk menjalankan ibadah secara optimal, sedangkan kondisi psikis yang stabil membantu menjaga konsistensi dan kekhusyukan dalam ibadah.</w:t>
      </w:r>
      <w:r w:rsidRPr="00D6584E">
        <w:rPr>
          <w:rFonts w:ascii="Times New Roman" w:eastAsia="Times New Roman" w:hAnsi="Times New Roman" w:cs="Times New Roman"/>
          <w:color w:val="000000"/>
          <w:lang w:val="id-ID"/>
        </w:rPr>
        <w:t xml:space="preserve"> </w:t>
      </w:r>
      <w:r w:rsidRPr="00D6584E">
        <w:rPr>
          <w:rFonts w:ascii="Times New Roman" w:eastAsia="Times New Roman" w:hAnsi="Times New Roman" w:cs="Times New Roman"/>
          <w:color w:val="000000"/>
        </w:rPr>
        <w:t>Hasil penelitian yang dilakukan peneliti menunjukkan bahwa kondisi fisik dan psikis siswa PPM SMA Islam Plus Bina Insani dapat dikatakan normal dan sehat. Tidak ada siswa yang cacat</w:t>
      </w:r>
      <w:r w:rsidRPr="00D6584E">
        <w:rPr>
          <w:rFonts w:ascii="Times New Roman" w:eastAsia="Times New Roman" w:hAnsi="Times New Roman" w:cs="Times New Roman"/>
          <w:color w:val="000000"/>
          <w:lang w:val="id-ID"/>
        </w:rPr>
        <w:t xml:space="preserve"> </w:t>
      </w:r>
      <w:r w:rsidRPr="00D6584E">
        <w:rPr>
          <w:rFonts w:ascii="Times New Roman" w:eastAsia="Times New Roman" w:hAnsi="Times New Roman" w:cs="Times New Roman"/>
          <w:color w:val="000000"/>
        </w:rPr>
        <w:t>fisik dan mengalami gangguan mental. Kondisi fisik yang terkadang dialami siswa hanyalah sakit ringan seperti kelelahan, batuk, pilek, dan masuk angin. Tidak ada sakit atau gangguan kondisi fisik maupun psikis yang dapat mengganggu siswa dalam menjalankan sholat berjamaah.</w:t>
      </w:r>
      <w:r w:rsidR="006744E5" w:rsidRPr="00D6584E">
        <w:rPr>
          <w:rFonts w:ascii="Times New Roman" w:eastAsia="Times New Roman" w:hAnsi="Times New Roman" w:cs="Times New Roman"/>
          <w:color w:val="000000"/>
          <w:lang w:val="id-ID"/>
        </w:rPr>
        <w:t xml:space="preserve"> Hal ini sejalan dengan pendapat </w:t>
      </w:r>
      <w:r w:rsidR="006744E5" w:rsidRPr="00D6584E">
        <w:rPr>
          <w:rFonts w:ascii="Times New Roman" w:hAnsi="Times New Roman" w:cs="Times New Roman"/>
        </w:rPr>
        <w:t>Maulana, R., &amp; Rahmawati, D. (2021)</w:t>
      </w:r>
      <w:r w:rsidR="006744E5" w:rsidRPr="00D6584E">
        <w:rPr>
          <w:rFonts w:ascii="Times New Roman" w:hAnsi="Times New Roman" w:cs="Times New Roman"/>
          <w:lang w:val="id-ID"/>
        </w:rPr>
        <w:t>, yang menungkapkan bahwa t</w:t>
      </w:r>
      <w:r w:rsidR="006744E5" w:rsidRPr="00D6584E">
        <w:rPr>
          <w:rFonts w:ascii="Times New Roman" w:hAnsi="Times New Roman" w:cs="Times New Roman"/>
        </w:rPr>
        <w:t>ingkat kelelahan yang tinggi akibat padatnya aktivitas harian sangat memengaruhi motivasi dan konsistensi siswa dalam melaksanakan ibadah, termasuk shalat berjamaah. Kurangnya waktu istirahat yang cukup dapat menurunkan kedisiplinan beribadah secara signifikan.</w:t>
      </w:r>
    </w:p>
    <w:p w14:paraId="342D2703" w14:textId="3BF0C4C4" w:rsidR="006744E5" w:rsidRPr="00D6584E" w:rsidRDefault="006D78BA" w:rsidP="00D6584E">
      <w:pPr>
        <w:spacing w:after="0" w:line="240" w:lineRule="auto"/>
        <w:ind w:firstLine="567"/>
        <w:jc w:val="both"/>
        <w:rPr>
          <w:rFonts w:ascii="Times New Roman" w:eastAsia="Times New Roman" w:hAnsi="Times New Roman" w:cs="Times New Roman"/>
          <w:lang w:val="id-ID"/>
        </w:rPr>
      </w:pPr>
      <w:r w:rsidRPr="00D6584E">
        <w:rPr>
          <w:rFonts w:ascii="Times New Roman" w:hAnsi="Times New Roman" w:cs="Times New Roman"/>
        </w:rPr>
        <w:t xml:space="preserve">Sementara itu, ketidakdisiplinan dalam sholat secara eksternal lebih banyak dipengaruhi oleh pengaruh dari teman sebaya. </w:t>
      </w:r>
      <w:r w:rsidR="004A6D68" w:rsidRPr="00D6584E">
        <w:rPr>
          <w:rFonts w:ascii="Times New Roman" w:eastAsia="Times New Roman" w:hAnsi="Times New Roman" w:cs="Times New Roman"/>
          <w:color w:val="000000"/>
        </w:rPr>
        <w:t>T</w:t>
      </w:r>
      <w:r w:rsidR="0014404F" w:rsidRPr="00D6584E">
        <w:rPr>
          <w:rFonts w:ascii="Times New Roman" w:eastAsia="Times New Roman" w:hAnsi="Times New Roman" w:cs="Times New Roman"/>
          <w:color w:val="000000"/>
        </w:rPr>
        <w:t xml:space="preserve">eman sebaya menjadi model peran yang sangat efektif dalam membentuk kebiasaan </w:t>
      </w:r>
      <w:r w:rsidR="0014404F" w:rsidRPr="00D6584E">
        <w:rPr>
          <w:rFonts w:ascii="Times New Roman" w:eastAsia="Times New Roman" w:hAnsi="Times New Roman" w:cs="Times New Roman"/>
        </w:rPr>
        <w:t>shalat</w:t>
      </w:r>
      <w:r w:rsidR="0014404F" w:rsidRPr="00D6584E">
        <w:rPr>
          <w:rFonts w:ascii="Times New Roman" w:eastAsia="Times New Roman" w:hAnsi="Times New Roman" w:cs="Times New Roman"/>
          <w:color w:val="000000"/>
        </w:rPr>
        <w:t xml:space="preserve"> berjamaah.</w:t>
      </w:r>
      <w:r w:rsidR="0014404F" w:rsidRPr="00D6584E">
        <w:rPr>
          <w:rFonts w:ascii="Times New Roman" w:eastAsia="Times New Roman" w:hAnsi="Times New Roman" w:cs="Times New Roman"/>
          <w:color w:val="000000"/>
          <w:lang w:val="id-ID"/>
        </w:rPr>
        <w:t xml:space="preserve"> </w:t>
      </w:r>
      <w:r w:rsidR="0014404F" w:rsidRPr="00D6584E">
        <w:rPr>
          <w:rFonts w:ascii="Times New Roman" w:eastAsia="Times New Roman" w:hAnsi="Times New Roman" w:cs="Times New Roman"/>
          <w:color w:val="000000"/>
        </w:rPr>
        <w:t>Siswa di lingkungan pertemanan yang disiplin dalam sholat berjamaah cenderung rajin dalam sholat berjamaah. Begitupun sebaliknya, siswa yang berada di lingkungan yang kurang</w:t>
      </w:r>
      <w:r w:rsidR="0014404F" w:rsidRPr="00D6584E">
        <w:rPr>
          <w:rFonts w:ascii="Times New Roman" w:eastAsia="Times New Roman" w:hAnsi="Times New Roman" w:cs="Times New Roman"/>
          <w:color w:val="000000"/>
          <w:lang w:val="id-ID"/>
        </w:rPr>
        <w:t xml:space="preserve"> </w:t>
      </w:r>
      <w:r w:rsidR="0014404F" w:rsidRPr="00D6584E">
        <w:rPr>
          <w:rFonts w:ascii="Times New Roman" w:eastAsia="Times New Roman" w:hAnsi="Times New Roman" w:cs="Times New Roman"/>
          <w:color w:val="000000"/>
        </w:rPr>
        <w:t>rajin menjalankan sholat berjamaah maka juga akan mengikuti perilaku tersebut</w:t>
      </w:r>
      <w:r w:rsidR="0014404F" w:rsidRPr="00D6584E">
        <w:rPr>
          <w:rFonts w:ascii="Times New Roman" w:eastAsia="Times New Roman" w:hAnsi="Times New Roman" w:cs="Times New Roman"/>
          <w:color w:val="000000"/>
          <w:lang w:val="id-ID"/>
        </w:rPr>
        <w:t>.</w:t>
      </w:r>
      <w:r w:rsidR="004A6D68" w:rsidRPr="00D6584E">
        <w:rPr>
          <w:rFonts w:ascii="Times New Roman" w:eastAsia="Times New Roman" w:hAnsi="Times New Roman" w:cs="Times New Roman"/>
          <w:color w:val="000000"/>
          <w:lang w:val="id-ID"/>
        </w:rPr>
        <w:t xml:space="preserve"> </w:t>
      </w:r>
      <w:r w:rsidR="003E5539" w:rsidRPr="00D6584E">
        <w:rPr>
          <w:rFonts w:ascii="Times New Roman" w:eastAsia="Times New Roman" w:hAnsi="Times New Roman" w:cs="Times New Roman"/>
          <w:color w:val="000000"/>
        </w:rPr>
        <w:t xml:space="preserve">Hal ini sejalan dengan pendapat Hidayat &amp; Ramadhani (2020), yang menyatakan bahwa teman sebaya memiliki pengaruh signifikan terhadap perilaku keagamaan siswa. Bila lingkungan pertemanan didominasi oleh sikap acuh terhadap ibadah, maka besar kemungkinan siswa lain pun akan terdorong untuk mengikuti pola perilaku yang sama, sehingga kedisiplinan dalam sholat berjamaah menjadi menurun. </w:t>
      </w:r>
      <w:r w:rsidR="0014404F" w:rsidRPr="00D6584E">
        <w:rPr>
          <w:rFonts w:ascii="Times New Roman" w:eastAsia="Times New Roman" w:hAnsi="Times New Roman" w:cs="Times New Roman"/>
          <w:color w:val="000000"/>
          <w:lang w:val="id-ID"/>
        </w:rPr>
        <w:t xml:space="preserve"> </w:t>
      </w:r>
      <w:r w:rsidR="004A6D68" w:rsidRPr="00D6584E">
        <w:rPr>
          <w:rFonts w:ascii="Times New Roman" w:eastAsia="Times New Roman" w:hAnsi="Times New Roman" w:cs="Times New Roman"/>
          <w:color w:val="000000"/>
        </w:rPr>
        <w:t>Hasil penelitian yang dilakukan peneliti menemukan bahwa</w:t>
      </w:r>
      <w:r w:rsidR="004A6D68" w:rsidRPr="00D6584E">
        <w:rPr>
          <w:rFonts w:ascii="Times New Roman" w:eastAsia="Times New Roman" w:hAnsi="Times New Roman" w:cs="Times New Roman"/>
          <w:color w:val="000000"/>
          <w:lang w:val="id-ID"/>
        </w:rPr>
        <w:t xml:space="preserve"> </w:t>
      </w:r>
      <w:r w:rsidR="004A6D68" w:rsidRPr="00D6584E">
        <w:rPr>
          <w:rFonts w:ascii="Times New Roman" w:eastAsia="Times New Roman" w:hAnsi="Times New Roman" w:cs="Times New Roman"/>
          <w:color w:val="000000"/>
        </w:rPr>
        <w:t>kurangnya keteladanan atau dukungan dari lingkungan sekitar</w:t>
      </w:r>
      <w:r w:rsidR="004A6D68" w:rsidRPr="00D6584E">
        <w:rPr>
          <w:rFonts w:ascii="Times New Roman" w:eastAsia="Times New Roman" w:hAnsi="Times New Roman" w:cs="Times New Roman"/>
          <w:b/>
          <w:color w:val="000000"/>
        </w:rPr>
        <w:t xml:space="preserve"> </w:t>
      </w:r>
      <w:r w:rsidR="004A6D68" w:rsidRPr="00D6584E">
        <w:rPr>
          <w:rFonts w:ascii="Times New Roman" w:eastAsia="Times New Roman" w:hAnsi="Times New Roman" w:cs="Times New Roman"/>
          <w:color w:val="000000"/>
        </w:rPr>
        <w:t>dapat menjadi faktor yang menyebabkan seseorang lalai atau tidak semangat dalam menjalankan sholat berjamaah</w:t>
      </w:r>
      <w:r w:rsidR="004A6D68" w:rsidRPr="00D6584E">
        <w:rPr>
          <w:rFonts w:ascii="Times New Roman" w:eastAsia="Times New Roman" w:hAnsi="Times New Roman" w:cs="Times New Roman"/>
          <w:b/>
          <w:color w:val="000000"/>
        </w:rPr>
        <w:t>.</w:t>
      </w:r>
    </w:p>
    <w:p w14:paraId="749D61CB" w14:textId="5EB63FDA" w:rsidR="006744E5" w:rsidRPr="00D6584E" w:rsidRDefault="004A6D68" w:rsidP="00D6584E">
      <w:pPr>
        <w:spacing w:after="0" w:line="240" w:lineRule="auto"/>
        <w:ind w:firstLine="567"/>
        <w:jc w:val="both"/>
        <w:rPr>
          <w:rFonts w:ascii="Times New Roman" w:eastAsia="Times New Roman" w:hAnsi="Times New Roman" w:cs="Times New Roman"/>
          <w:lang w:val="id-ID"/>
        </w:rPr>
      </w:pPr>
      <w:r w:rsidRPr="00D6584E">
        <w:rPr>
          <w:rFonts w:ascii="Times New Roman" w:hAnsi="Times New Roman" w:cs="Times New Roman"/>
        </w:rPr>
        <w:t xml:space="preserve">Faktor eksternal lain seperti lingkungan pesantren, sistem pengawasan, dan program pembinaan justru memberikan dukungan positif bagi siswa dalam membentuk kedisiplinan </w:t>
      </w:r>
      <w:r w:rsidRPr="00D6584E">
        <w:rPr>
          <w:rFonts w:ascii="Times New Roman" w:hAnsi="Times New Roman" w:cs="Times New Roman"/>
          <w:lang w:val="id-ID"/>
        </w:rPr>
        <w:t xml:space="preserve">dalam </w:t>
      </w:r>
      <w:r w:rsidRPr="00D6584E">
        <w:rPr>
          <w:rFonts w:ascii="Times New Roman" w:hAnsi="Times New Roman" w:cs="Times New Roman"/>
        </w:rPr>
        <w:t>menjalankan sholat</w:t>
      </w:r>
      <w:r w:rsidRPr="00D6584E">
        <w:rPr>
          <w:rFonts w:ascii="Times New Roman" w:hAnsi="Times New Roman" w:cs="Times New Roman"/>
          <w:lang w:val="id-ID"/>
        </w:rPr>
        <w:t xml:space="preserve"> berjamaah</w:t>
      </w:r>
      <w:r w:rsidRPr="00D6584E">
        <w:rPr>
          <w:rFonts w:ascii="Times New Roman" w:hAnsi="Times New Roman" w:cs="Times New Roman"/>
        </w:rPr>
        <w:t>.</w:t>
      </w:r>
      <w:r w:rsidRPr="00D6584E">
        <w:rPr>
          <w:rFonts w:ascii="Times New Roman" w:hAnsi="Times New Roman" w:cs="Times New Roman"/>
          <w:lang w:val="id-ID"/>
        </w:rPr>
        <w:t xml:space="preserve"> </w:t>
      </w:r>
      <w:r w:rsidRPr="00D6584E">
        <w:rPr>
          <w:rFonts w:ascii="Times New Roman" w:eastAsia="Times New Roman" w:hAnsi="Times New Roman" w:cs="Times New Roman"/>
          <w:color w:val="000000"/>
          <w:lang w:val="id-ID"/>
        </w:rPr>
        <w:t xml:space="preserve">Lingkungan dan suasana </w:t>
      </w:r>
      <w:r w:rsidRPr="00D6584E">
        <w:rPr>
          <w:rFonts w:ascii="Times New Roman" w:eastAsia="Times New Roman" w:hAnsi="Times New Roman" w:cs="Times New Roman"/>
          <w:color w:val="000000"/>
        </w:rPr>
        <w:t>yang diciptakan di pesantren secara umum sangat mendukung pelaksanaan ibadah secara ru</w:t>
      </w:r>
      <w:r w:rsidR="004A015C" w:rsidRPr="00D6584E">
        <w:rPr>
          <w:rFonts w:ascii="Times New Roman" w:eastAsia="Times New Roman" w:hAnsi="Times New Roman" w:cs="Times New Roman"/>
          <w:color w:val="000000"/>
        </w:rPr>
        <w:t xml:space="preserve">tin dan berjamaah. Selain itu, </w:t>
      </w:r>
      <w:r w:rsidR="004A015C" w:rsidRPr="00D6584E">
        <w:rPr>
          <w:rFonts w:ascii="Times New Roman" w:eastAsia="Times New Roman" w:hAnsi="Times New Roman" w:cs="Times New Roman"/>
          <w:color w:val="000000"/>
          <w:lang w:val="id-ID"/>
        </w:rPr>
        <w:t>m</w:t>
      </w:r>
      <w:r w:rsidRPr="00D6584E">
        <w:rPr>
          <w:rFonts w:ascii="Times New Roman" w:eastAsia="Times New Roman" w:hAnsi="Times New Roman" w:cs="Times New Roman"/>
          <w:color w:val="000000"/>
        </w:rPr>
        <w:t>asjid yang digunakan untuk tempat sholat memiliki area yang sangat luas dan terletak di posisi yang strategis yaitu dekat dari asrama maupun kelas, sehingga tidak ada alasan bagi siswa untuk tidak sholat berjamaah.</w:t>
      </w:r>
      <w:r w:rsidRPr="00D6584E">
        <w:rPr>
          <w:rFonts w:ascii="Times New Roman" w:eastAsia="Times New Roman" w:hAnsi="Times New Roman" w:cs="Times New Roman"/>
          <w:color w:val="000000"/>
          <w:lang w:val="id-ID"/>
        </w:rPr>
        <w:t xml:space="preserve"> Berdasarkan hasil observasi yang dilakukan di SMA PPM Islam Plus Bina Insani Susukan, ditemukan bahwa fasilitas sarana ibadah, seperti masjid, perlengkapan ibadah, tempat wudhu, serta kebersihan masjid sudah memadai. Selain itu, kapasitas dan tata ruang juga sudah sangat memadai. </w:t>
      </w:r>
      <w:r w:rsidR="006744E5" w:rsidRPr="00D6584E">
        <w:rPr>
          <w:rFonts w:ascii="Times New Roman" w:eastAsia="Times New Roman" w:hAnsi="Times New Roman" w:cs="Times New Roman"/>
          <w:color w:val="000000"/>
          <w:lang w:val="id-ID"/>
        </w:rPr>
        <w:t xml:space="preserve">Hal ini sejalan dengan pendapat </w:t>
      </w:r>
      <w:r w:rsidR="006744E5" w:rsidRPr="00D6584E">
        <w:rPr>
          <w:rFonts w:ascii="Times New Roman" w:hAnsi="Times New Roman" w:cs="Times New Roman"/>
        </w:rPr>
        <w:t>Maulana</w:t>
      </w:r>
      <w:r w:rsidR="006744E5" w:rsidRPr="00D6584E">
        <w:rPr>
          <w:rFonts w:ascii="Times New Roman" w:hAnsi="Times New Roman" w:cs="Times New Roman"/>
          <w:lang w:val="id-ID"/>
        </w:rPr>
        <w:t xml:space="preserve"> (</w:t>
      </w:r>
      <w:r w:rsidR="006744E5" w:rsidRPr="00D6584E">
        <w:rPr>
          <w:rFonts w:ascii="Times New Roman" w:hAnsi="Times New Roman" w:cs="Times New Roman"/>
        </w:rPr>
        <w:t>2021)</w:t>
      </w:r>
      <w:r w:rsidR="006744E5" w:rsidRPr="00D6584E">
        <w:rPr>
          <w:rFonts w:ascii="Times New Roman" w:eastAsia="Times New Roman" w:hAnsi="Times New Roman" w:cs="Times New Roman"/>
          <w:color w:val="000000"/>
          <w:lang w:val="id-ID"/>
        </w:rPr>
        <w:t xml:space="preserve"> </w:t>
      </w:r>
      <w:r w:rsidR="006744E5" w:rsidRPr="00D6584E">
        <w:rPr>
          <w:rFonts w:ascii="Times New Roman" w:hAnsi="Times New Roman" w:cs="Times New Roman"/>
          <w:lang w:val="id-ID"/>
        </w:rPr>
        <w:t>bahwa li</w:t>
      </w:r>
      <w:r w:rsidR="006744E5" w:rsidRPr="00D6584E">
        <w:rPr>
          <w:rFonts w:ascii="Times New Roman" w:hAnsi="Times New Roman" w:cs="Times New Roman"/>
        </w:rPr>
        <w:t>ngkungan pesantren yang kondusif dan religius mampu membentuk karakter disiplin santri, terutama dalam menjalankan ibadah wajib seperti shalat berjamaah secara konsisten.</w:t>
      </w:r>
      <w:r w:rsidR="006744E5" w:rsidRPr="00D6584E">
        <w:rPr>
          <w:rFonts w:ascii="Times New Roman" w:hAnsi="Times New Roman" w:cs="Times New Roman"/>
          <w:lang w:val="id-ID"/>
        </w:rPr>
        <w:t xml:space="preserve"> </w:t>
      </w:r>
    </w:p>
    <w:p w14:paraId="02EC78A4" w14:textId="2E8DAAD5" w:rsidR="004A015C" w:rsidRPr="00D6584E" w:rsidRDefault="004A6D68" w:rsidP="00D6584E">
      <w:pPr>
        <w:spacing w:after="0" w:line="240" w:lineRule="auto"/>
        <w:ind w:firstLine="567"/>
        <w:jc w:val="both"/>
        <w:rPr>
          <w:rFonts w:ascii="Times New Roman" w:eastAsia="Times New Roman" w:hAnsi="Times New Roman" w:cs="Times New Roman"/>
          <w:lang w:val="id-ID"/>
        </w:rPr>
      </w:pPr>
      <w:r w:rsidRPr="00D6584E">
        <w:rPr>
          <w:rFonts w:ascii="Times New Roman" w:eastAsia="Times New Roman" w:hAnsi="Times New Roman" w:cs="Times New Roman"/>
          <w:color w:val="000000"/>
        </w:rPr>
        <w:t xml:space="preserve">PPM SMA Islam Plus Bina Insani Susukan </w:t>
      </w:r>
      <w:r w:rsidRPr="00D6584E">
        <w:rPr>
          <w:rFonts w:ascii="Times New Roman" w:eastAsia="Times New Roman" w:hAnsi="Times New Roman" w:cs="Times New Roman"/>
          <w:color w:val="000000"/>
          <w:lang w:val="id-ID"/>
        </w:rPr>
        <w:t xml:space="preserve">juga menerapkan sistem pengawasan yang </w:t>
      </w:r>
      <w:r w:rsidRPr="00D6584E">
        <w:rPr>
          <w:rFonts w:ascii="Times New Roman" w:eastAsia="Times New Roman" w:hAnsi="Times New Roman" w:cs="Times New Roman"/>
          <w:color w:val="000000"/>
        </w:rPr>
        <w:t>cukup ketat dan disiplin</w:t>
      </w:r>
      <w:r w:rsidR="00937CAF" w:rsidRPr="00D6584E">
        <w:rPr>
          <w:rFonts w:ascii="Times New Roman" w:eastAsia="Times New Roman" w:hAnsi="Times New Roman" w:cs="Times New Roman"/>
          <w:color w:val="000000"/>
          <w:lang w:val="id-ID"/>
        </w:rPr>
        <w:t xml:space="preserve"> dalam upaya mengatasi ketidakdisiplinan shalat berjamaah siswa</w:t>
      </w:r>
      <w:r w:rsidRPr="00D6584E">
        <w:rPr>
          <w:rFonts w:ascii="Times New Roman" w:eastAsia="Times New Roman" w:hAnsi="Times New Roman" w:cs="Times New Roman"/>
          <w:color w:val="000000"/>
        </w:rPr>
        <w:t>, yaitu menggunakan CCTV dan dilakukan absensi</w:t>
      </w:r>
      <w:r w:rsidRPr="00D6584E">
        <w:rPr>
          <w:rFonts w:ascii="Times New Roman" w:eastAsia="Times New Roman" w:hAnsi="Times New Roman" w:cs="Times New Roman"/>
          <w:color w:val="000000"/>
          <w:lang w:val="id-ID"/>
        </w:rPr>
        <w:t xml:space="preserve">. Berdasarkan hasil </w:t>
      </w:r>
      <w:r w:rsidR="00937CAF" w:rsidRPr="00D6584E">
        <w:rPr>
          <w:rFonts w:ascii="Times New Roman" w:eastAsia="Times New Roman" w:hAnsi="Times New Roman" w:cs="Times New Roman"/>
          <w:color w:val="000000"/>
          <w:lang w:val="id-ID"/>
        </w:rPr>
        <w:t xml:space="preserve">temuan </w:t>
      </w:r>
      <w:r w:rsidRPr="00D6584E">
        <w:rPr>
          <w:rFonts w:ascii="Times New Roman" w:eastAsia="Times New Roman" w:hAnsi="Times New Roman" w:cs="Times New Roman"/>
          <w:color w:val="000000"/>
          <w:lang w:val="id-ID"/>
        </w:rPr>
        <w:t xml:space="preserve">observasi </w:t>
      </w:r>
      <w:r w:rsidR="00937CAF" w:rsidRPr="00D6584E">
        <w:rPr>
          <w:rFonts w:ascii="Times New Roman" w:eastAsia="Times New Roman" w:hAnsi="Times New Roman" w:cs="Times New Roman"/>
          <w:color w:val="000000"/>
          <w:lang w:val="id-ID"/>
        </w:rPr>
        <w:t xml:space="preserve">yang dilakukan peneliti </w:t>
      </w:r>
      <w:r w:rsidRPr="00D6584E">
        <w:rPr>
          <w:rFonts w:ascii="Times New Roman" w:hAnsi="Times New Roman" w:cs="Times New Roman"/>
        </w:rPr>
        <w:t xml:space="preserve">menunjukkan bahwa </w:t>
      </w:r>
      <w:r w:rsidR="00937CAF" w:rsidRPr="00D6584E">
        <w:rPr>
          <w:rFonts w:ascii="Times New Roman" w:hAnsi="Times New Roman" w:cs="Times New Roman"/>
          <w:lang w:val="id-ID"/>
        </w:rPr>
        <w:t xml:space="preserve">pihak sekolah telah memasang beberapa CCTV di beberapa tempat dalam lingkungan sekolah. CCTV ini digunakan oleh guru untuk melakukan pengawasan atau pemantauan kepada siswa. Selain itu, peneliti juga menemukan bahwa </w:t>
      </w:r>
      <w:r w:rsidRPr="00D6584E">
        <w:rPr>
          <w:rFonts w:ascii="Times New Roman" w:hAnsi="Times New Roman" w:cs="Times New Roman"/>
        </w:rPr>
        <w:t>setiap kelas memiliki data kehadiran sholat berjamaah</w:t>
      </w:r>
      <w:r w:rsidR="004A015C" w:rsidRPr="00D6584E">
        <w:rPr>
          <w:rFonts w:ascii="Times New Roman" w:hAnsi="Times New Roman" w:cs="Times New Roman"/>
          <w:lang w:val="id-ID"/>
        </w:rPr>
        <w:t xml:space="preserve"> siswa dalam bentuk absensi</w:t>
      </w:r>
      <w:r w:rsidRPr="00D6584E">
        <w:rPr>
          <w:rFonts w:ascii="Times New Roman" w:eastAsia="Times New Roman" w:hAnsi="Times New Roman" w:cs="Times New Roman"/>
          <w:color w:val="000000"/>
          <w:lang w:val="id-ID"/>
        </w:rPr>
        <w:t xml:space="preserve">. </w:t>
      </w:r>
      <w:r w:rsidR="004A015C" w:rsidRPr="00D6584E">
        <w:rPr>
          <w:rFonts w:ascii="Times New Roman" w:eastAsia="Times New Roman" w:hAnsi="Times New Roman" w:cs="Times New Roman"/>
          <w:color w:val="000000"/>
        </w:rPr>
        <w:t>D</w:t>
      </w:r>
      <w:r w:rsidRPr="00D6584E">
        <w:rPr>
          <w:rFonts w:ascii="Times New Roman" w:eastAsia="Times New Roman" w:hAnsi="Times New Roman" w:cs="Times New Roman"/>
          <w:color w:val="000000"/>
        </w:rPr>
        <w:t xml:space="preserve">i PPM SMA Islam Plus Bina Insani Susukan </w:t>
      </w:r>
      <w:r w:rsidR="004A015C" w:rsidRPr="00D6584E">
        <w:rPr>
          <w:rFonts w:ascii="Times New Roman" w:eastAsia="Times New Roman" w:hAnsi="Times New Roman" w:cs="Times New Roman"/>
          <w:color w:val="000000"/>
          <w:lang w:val="id-ID"/>
        </w:rPr>
        <w:t xml:space="preserve">juga </w:t>
      </w:r>
      <w:r w:rsidRPr="00D6584E">
        <w:rPr>
          <w:rFonts w:ascii="Times New Roman" w:eastAsia="Times New Roman" w:hAnsi="Times New Roman" w:cs="Times New Roman"/>
          <w:color w:val="000000"/>
        </w:rPr>
        <w:t xml:space="preserve">melakukan pembinaan dengan cara pemanggilan secara terus-menerus dan </w:t>
      </w:r>
      <w:r w:rsidRPr="00D6584E">
        <w:rPr>
          <w:rFonts w:ascii="Times New Roman" w:eastAsia="Times New Roman" w:hAnsi="Times New Roman" w:cs="Times New Roman"/>
          <w:color w:val="000000"/>
        </w:rPr>
        <w:lastRenderedPageBreak/>
        <w:t>pemberian motivasi agar anak-anak tersebut dapat mengikuti kegiatan sholat berjamaah dengan baik.</w:t>
      </w:r>
      <w:r w:rsidR="006744E5" w:rsidRPr="00D6584E">
        <w:rPr>
          <w:rFonts w:ascii="Times New Roman" w:eastAsia="Times New Roman" w:hAnsi="Times New Roman" w:cs="Times New Roman"/>
          <w:color w:val="000000"/>
          <w:lang w:val="id-ID"/>
        </w:rPr>
        <w:t xml:space="preserve"> </w:t>
      </w:r>
      <w:r w:rsidR="006744E5" w:rsidRPr="00D6584E">
        <w:rPr>
          <w:rFonts w:ascii="Times New Roman" w:hAnsi="Times New Roman" w:cs="Times New Roman"/>
        </w:rPr>
        <w:t>Rahmawati &amp; Suryadi (2021)</w:t>
      </w:r>
      <w:r w:rsidR="006744E5" w:rsidRPr="00D6584E">
        <w:rPr>
          <w:rFonts w:ascii="Times New Roman" w:hAnsi="Times New Roman" w:cs="Times New Roman"/>
          <w:lang w:val="id-ID"/>
        </w:rPr>
        <w:t xml:space="preserve"> mengungkapkan bahwa</w:t>
      </w:r>
      <w:r w:rsidR="006744E5" w:rsidRPr="00D6584E">
        <w:rPr>
          <w:rFonts w:ascii="Times New Roman" w:hAnsi="Times New Roman" w:cs="Times New Roman"/>
          <w:b/>
          <w:bCs/>
          <w:lang w:val="id-ID"/>
        </w:rPr>
        <w:t xml:space="preserve"> </w:t>
      </w:r>
      <w:r w:rsidR="006744E5" w:rsidRPr="00D6584E">
        <w:rPr>
          <w:rFonts w:ascii="Times New Roman" w:hAnsi="Times New Roman" w:cs="Times New Roman"/>
          <w:lang w:val="id-ID"/>
        </w:rPr>
        <w:t>s</w:t>
      </w:r>
      <w:r w:rsidR="006744E5" w:rsidRPr="00D6584E">
        <w:rPr>
          <w:rFonts w:ascii="Times New Roman" w:hAnsi="Times New Roman" w:cs="Times New Roman"/>
        </w:rPr>
        <w:t>istem pengawasan yang baik dapat menciptakan lingkungan yang kondusif untuk membentuk karakter disiplin, termasuk dalam menjalankan ibadah seperti sholat berjamaah di kalangan sisw</w:t>
      </w:r>
      <w:r w:rsidR="006744E5" w:rsidRPr="00D6584E">
        <w:rPr>
          <w:rFonts w:ascii="Times New Roman" w:hAnsi="Times New Roman" w:cs="Times New Roman"/>
          <w:lang w:val="id-ID"/>
        </w:rPr>
        <w:t>a.</w:t>
      </w:r>
      <w:r w:rsidR="00224395" w:rsidRPr="00D6584E">
        <w:rPr>
          <w:rFonts w:ascii="Times New Roman" w:hAnsi="Times New Roman" w:cs="Times New Roman"/>
          <w:lang w:val="id-ID"/>
        </w:rPr>
        <w:t xml:space="preserve"> </w:t>
      </w:r>
      <w:r w:rsidR="00224395" w:rsidRPr="00D6584E">
        <w:rPr>
          <w:rFonts w:ascii="Times New Roman" w:eastAsia="Times New Roman" w:hAnsi="Times New Roman" w:cs="Times New Roman"/>
          <w:color w:val="000000"/>
        </w:rPr>
        <w:t>Dari hasil temuan lapangan diketahui bahwa program pembinaan di PPM SMA Islam Bina Insani sangat mendukung kedisiplinan shalat berjamaah. Rangkaian program pembinaan dirancang secara terstruktur dan berkelanjutan sehingga mampu menanamkan nilai kedisiplinan dan tanggung jawab dalam diri siswa, khususnya dalam hal pelaksanaan ibadah berjamaah.</w:t>
      </w:r>
      <w:r w:rsidR="00224395" w:rsidRPr="00D6584E">
        <w:rPr>
          <w:rFonts w:ascii="Times New Roman" w:eastAsia="Times New Roman" w:hAnsi="Times New Roman" w:cs="Times New Roman"/>
          <w:color w:val="000000"/>
          <w:lang w:val="id-ID"/>
        </w:rPr>
        <w:t xml:space="preserve"> </w:t>
      </w:r>
      <w:r w:rsidR="00224395" w:rsidRPr="00D6584E">
        <w:rPr>
          <w:rFonts w:ascii="Times New Roman" w:hAnsi="Times New Roman" w:cs="Times New Roman"/>
        </w:rPr>
        <w:t xml:space="preserve">Ahmad Fauzi </w:t>
      </w:r>
      <w:r w:rsidR="00224395" w:rsidRPr="00D6584E">
        <w:rPr>
          <w:rFonts w:ascii="Times New Roman" w:hAnsi="Times New Roman" w:cs="Times New Roman"/>
          <w:lang w:val="id-ID"/>
        </w:rPr>
        <w:t>(</w:t>
      </w:r>
      <w:r w:rsidR="00224395" w:rsidRPr="00D6584E">
        <w:rPr>
          <w:rFonts w:ascii="Times New Roman" w:hAnsi="Times New Roman" w:cs="Times New Roman"/>
        </w:rPr>
        <w:t>2021</w:t>
      </w:r>
      <w:r w:rsidR="00224395" w:rsidRPr="00D6584E">
        <w:rPr>
          <w:rFonts w:ascii="Times New Roman" w:hAnsi="Times New Roman" w:cs="Times New Roman"/>
          <w:lang w:val="id-ID"/>
        </w:rPr>
        <w:t>) menyatakan bahwa, p</w:t>
      </w:r>
      <w:r w:rsidR="00224395" w:rsidRPr="00D6584E">
        <w:rPr>
          <w:rFonts w:ascii="Times New Roman" w:hAnsi="Times New Roman" w:cs="Times New Roman"/>
        </w:rPr>
        <w:t>rogram pembinaan yang terstruktur dan konsisten dapat meningkatkan kedisiplinan dalam pelaksanaan shalat berjamaah, karena memberikan pemahaman dan motivasi yang kuat kepada peserta</w:t>
      </w:r>
      <w:r w:rsidR="00224395" w:rsidRPr="00D6584E">
        <w:rPr>
          <w:rFonts w:ascii="Times New Roman" w:hAnsi="Times New Roman" w:cs="Times New Roman"/>
          <w:lang w:val="id-ID"/>
        </w:rPr>
        <w:t>.</w:t>
      </w:r>
    </w:p>
    <w:p w14:paraId="7CAEDA6D" w14:textId="08B3C337" w:rsidR="009F2695" w:rsidRPr="00D6584E" w:rsidRDefault="00BD6222" w:rsidP="00D6584E">
      <w:pPr>
        <w:widowControl w:val="0"/>
        <w:tabs>
          <w:tab w:val="left" w:pos="567"/>
        </w:tabs>
        <w:spacing w:before="120" w:after="0" w:line="240" w:lineRule="auto"/>
        <w:jc w:val="both"/>
        <w:rPr>
          <w:rFonts w:ascii="Times New Roman" w:eastAsia="Times New Roman" w:hAnsi="Times New Roman" w:cs="Times New Roman"/>
          <w:b/>
          <w:lang w:val="id-ID"/>
        </w:rPr>
      </w:pPr>
      <w:r w:rsidRPr="00D6584E">
        <w:rPr>
          <w:rFonts w:ascii="Times New Roman" w:eastAsia="Times New Roman" w:hAnsi="Times New Roman" w:cs="Times New Roman"/>
          <w:b/>
          <w:lang w:val="id-ID"/>
        </w:rPr>
        <w:t>Kolaborasi Guru BK dan Ustadz di PPM SMA Islam Bina Insani Susukan</w:t>
      </w:r>
    </w:p>
    <w:p w14:paraId="1CE0A258" w14:textId="223CDDEC" w:rsidR="006B3CBA" w:rsidRPr="00D6584E" w:rsidRDefault="004A015C" w:rsidP="00D6584E">
      <w:pPr>
        <w:spacing w:after="0" w:line="240" w:lineRule="auto"/>
        <w:ind w:firstLine="567"/>
        <w:jc w:val="both"/>
        <w:rPr>
          <w:rFonts w:ascii="Times New Roman" w:hAnsi="Times New Roman" w:cs="Times New Roman"/>
          <w:lang w:val="id-ID"/>
        </w:rPr>
      </w:pPr>
      <w:r w:rsidRPr="00D6584E">
        <w:rPr>
          <w:rFonts w:ascii="Times New Roman" w:hAnsi="Times New Roman" w:cs="Times New Roman"/>
        </w:rPr>
        <w:t>Guru Bimbingan dan Konseling (BK) maupun ustadz memiliki peran dan strategi masing-masing dalam mengatasi permasalahan ketidakdisiplinan siswa dalam melaksanakan sholat berjamaah.</w:t>
      </w:r>
      <w:r w:rsidRPr="00D6584E">
        <w:rPr>
          <w:rFonts w:ascii="Times New Roman" w:hAnsi="Times New Roman" w:cs="Times New Roman"/>
          <w:lang w:val="id-ID"/>
        </w:rPr>
        <w:t xml:space="preserve"> Upaya yang dilakukan oleh guru BK yaitu meng</w:t>
      </w:r>
      <w:r w:rsidR="0024645F" w:rsidRPr="00D6584E">
        <w:rPr>
          <w:rFonts w:ascii="Times New Roman" w:hAnsi="Times New Roman" w:cs="Times New Roman"/>
          <w:lang w:val="id-ID"/>
        </w:rPr>
        <w:t>kondisikan siswa dari kelas men</w:t>
      </w:r>
      <w:r w:rsidRPr="00D6584E">
        <w:rPr>
          <w:rFonts w:ascii="Times New Roman" w:hAnsi="Times New Roman" w:cs="Times New Roman"/>
          <w:lang w:val="id-ID"/>
        </w:rPr>
        <w:t>uju masjid sebelum waktu shalat berjam</w:t>
      </w:r>
      <w:r w:rsidR="0024645F" w:rsidRPr="00D6584E">
        <w:rPr>
          <w:rFonts w:ascii="Times New Roman" w:hAnsi="Times New Roman" w:cs="Times New Roman"/>
          <w:lang w:val="id-ID"/>
        </w:rPr>
        <w:t>aah, serta mem</w:t>
      </w:r>
      <w:r w:rsidRPr="00D6584E">
        <w:rPr>
          <w:rFonts w:ascii="Times New Roman" w:hAnsi="Times New Roman" w:cs="Times New Roman"/>
          <w:lang w:val="id-ID"/>
        </w:rPr>
        <w:t>berikan pembinaan kepada siswa yang tidak melakukan shalat berjamaah</w:t>
      </w:r>
      <w:r w:rsidR="0024645F" w:rsidRPr="00D6584E">
        <w:rPr>
          <w:rFonts w:ascii="Times New Roman" w:hAnsi="Times New Roman" w:cs="Times New Roman"/>
          <w:lang w:val="id-ID"/>
        </w:rPr>
        <w:t xml:space="preserve">. </w:t>
      </w:r>
      <w:r w:rsidR="006B3CBA" w:rsidRPr="00D6584E">
        <w:rPr>
          <w:rFonts w:ascii="Times New Roman" w:eastAsia="Times New Roman" w:hAnsi="Times New Roman" w:cs="Times New Roman"/>
          <w:color w:val="000000"/>
        </w:rPr>
        <w:t xml:space="preserve">Tindakan sistematis dalam </w:t>
      </w:r>
      <w:r w:rsidR="006B3CBA" w:rsidRPr="00D6584E">
        <w:rPr>
          <w:rFonts w:ascii="Times New Roman" w:eastAsia="Times New Roman" w:hAnsi="Times New Roman" w:cs="Times New Roman"/>
        </w:rPr>
        <w:t>mengkondisikan</w:t>
      </w:r>
      <w:r w:rsidR="006B3CBA" w:rsidRPr="00D6584E">
        <w:rPr>
          <w:rFonts w:ascii="Times New Roman" w:eastAsia="Times New Roman" w:hAnsi="Times New Roman" w:cs="Times New Roman"/>
          <w:color w:val="000000"/>
        </w:rPr>
        <w:t xml:space="preserve"> siswa dari kelas menuju masjid sebelum waktu sholat berjamaah mencerminkan implementasi nyata pendidikan karakter berbasis nilai religius dan kerja sama lintas peran di lingkungan sekolah. </w:t>
      </w:r>
      <w:r w:rsidR="006B3CBA" w:rsidRPr="00D6584E">
        <w:rPr>
          <w:rFonts w:ascii="Times New Roman" w:hAnsi="Times New Roman" w:cs="Times New Roman"/>
          <w:lang w:val="id-ID"/>
        </w:rPr>
        <w:t xml:space="preserve">Selain itu, </w:t>
      </w:r>
      <w:r w:rsidR="006B3CBA" w:rsidRPr="00D6584E">
        <w:rPr>
          <w:rFonts w:ascii="Times New Roman" w:eastAsia="Times New Roman" w:hAnsi="Times New Roman" w:cs="Times New Roman"/>
          <w:lang w:val="id-ID"/>
        </w:rPr>
        <w:t>me</w:t>
      </w:r>
      <w:r w:rsidR="006B3CBA" w:rsidRPr="00D6584E">
        <w:rPr>
          <w:rFonts w:ascii="Times New Roman" w:eastAsia="Times New Roman" w:hAnsi="Times New Roman" w:cs="Times New Roman"/>
        </w:rPr>
        <w:t>mberi</w:t>
      </w:r>
      <w:r w:rsidR="006B3CBA" w:rsidRPr="00D6584E">
        <w:rPr>
          <w:rFonts w:ascii="Times New Roman" w:eastAsia="Times New Roman" w:hAnsi="Times New Roman" w:cs="Times New Roman"/>
          <w:lang w:val="id-ID"/>
        </w:rPr>
        <w:t>k</w:t>
      </w:r>
      <w:r w:rsidR="006B3CBA" w:rsidRPr="00D6584E">
        <w:rPr>
          <w:rFonts w:ascii="Times New Roman" w:eastAsia="Times New Roman" w:hAnsi="Times New Roman" w:cs="Times New Roman"/>
        </w:rPr>
        <w:t xml:space="preserve">an </w:t>
      </w:r>
      <w:r w:rsidR="006B3CBA" w:rsidRPr="00D6584E">
        <w:rPr>
          <w:rFonts w:ascii="Times New Roman" w:eastAsia="Times New Roman" w:hAnsi="Times New Roman" w:cs="Times New Roman"/>
          <w:lang w:val="id-ID"/>
        </w:rPr>
        <w:t>pembinaan</w:t>
      </w:r>
      <w:r w:rsidR="006B3CBA" w:rsidRPr="00D6584E">
        <w:rPr>
          <w:rFonts w:ascii="Times New Roman" w:eastAsia="Times New Roman" w:hAnsi="Times New Roman" w:cs="Times New Roman"/>
        </w:rPr>
        <w:t xml:space="preserve"> kepada siswa yang tidak mengikuti sholat berjamaah merupakan langkah korektif dalam pembinaan karakter religius.</w:t>
      </w:r>
      <w:r w:rsidR="006B3CBA" w:rsidRPr="00D6584E">
        <w:rPr>
          <w:rFonts w:ascii="Times New Roman" w:hAnsi="Times New Roman" w:cs="Times New Roman"/>
          <w:lang w:val="id-ID"/>
        </w:rPr>
        <w:t xml:space="preserve"> </w:t>
      </w:r>
      <w:r w:rsidR="006B3CBA" w:rsidRPr="00D6584E">
        <w:rPr>
          <w:rFonts w:ascii="Times New Roman" w:eastAsia="Times New Roman" w:hAnsi="Times New Roman" w:cs="Times New Roman"/>
        </w:rPr>
        <w:t>Pendekatan ini</w:t>
      </w:r>
      <w:r w:rsidR="006B3CBA" w:rsidRPr="00D6584E">
        <w:rPr>
          <w:rFonts w:ascii="Times New Roman" w:eastAsia="Times New Roman" w:hAnsi="Times New Roman" w:cs="Times New Roman"/>
          <w:lang w:val="id-ID"/>
        </w:rPr>
        <w:t xml:space="preserve"> </w:t>
      </w:r>
      <w:r w:rsidR="006B3CBA" w:rsidRPr="00D6584E">
        <w:rPr>
          <w:rFonts w:ascii="Times New Roman" w:eastAsia="Times New Roman" w:hAnsi="Times New Roman" w:cs="Times New Roman"/>
        </w:rPr>
        <w:t>mendorong refleksi diri dan kesadaran spiritual pada siswa agar mereka memahami pentingnya menjalankan ibadah secara konsisten.</w:t>
      </w:r>
    </w:p>
    <w:p w14:paraId="270E2CED" w14:textId="7DA80366" w:rsidR="0024645F" w:rsidRPr="00D6584E" w:rsidRDefault="006B3CBA" w:rsidP="00D6584E">
      <w:pPr>
        <w:spacing w:after="0" w:line="240" w:lineRule="auto"/>
        <w:ind w:firstLine="567"/>
        <w:jc w:val="both"/>
        <w:rPr>
          <w:rFonts w:ascii="Times New Roman" w:hAnsi="Times New Roman" w:cs="Times New Roman"/>
          <w:lang w:val="id-ID"/>
        </w:rPr>
      </w:pPr>
      <w:r w:rsidRPr="00D6584E">
        <w:rPr>
          <w:rFonts w:ascii="Times New Roman" w:hAnsi="Times New Roman" w:cs="Times New Roman"/>
          <w:lang w:val="id-ID"/>
        </w:rPr>
        <w:t>Di sisi lain,</w:t>
      </w:r>
      <w:r w:rsidR="004A015C" w:rsidRPr="00D6584E">
        <w:rPr>
          <w:rFonts w:ascii="Times New Roman" w:hAnsi="Times New Roman" w:cs="Times New Roman"/>
          <w:lang w:val="id-ID"/>
        </w:rPr>
        <w:t xml:space="preserve"> </w:t>
      </w:r>
      <w:r w:rsidR="00480C8C" w:rsidRPr="00D6584E">
        <w:rPr>
          <w:rFonts w:ascii="Times New Roman" w:hAnsi="Times New Roman" w:cs="Times New Roman"/>
          <w:lang w:val="id-ID"/>
        </w:rPr>
        <w:t xml:space="preserve">salah satu bentuk </w:t>
      </w:r>
      <w:r w:rsidR="004A015C" w:rsidRPr="00D6584E">
        <w:rPr>
          <w:rFonts w:ascii="Times New Roman" w:hAnsi="Times New Roman" w:cs="Times New Roman"/>
          <w:lang w:val="id-ID"/>
        </w:rPr>
        <w:t>upaya yang dilakukan ustadz dalam mengatasi ketidakdisiplinan shalat berjamaah siswa adalah menunggu dan menerima siswa di masjid serta memimp</w:t>
      </w:r>
      <w:r w:rsidR="00480C8C" w:rsidRPr="00D6584E">
        <w:rPr>
          <w:rFonts w:ascii="Times New Roman" w:hAnsi="Times New Roman" w:cs="Times New Roman"/>
          <w:lang w:val="id-ID"/>
        </w:rPr>
        <w:t xml:space="preserve">in pelaksanaan shalat berjamaah. </w:t>
      </w:r>
      <w:r w:rsidR="00480C8C" w:rsidRPr="00D6584E">
        <w:rPr>
          <w:rFonts w:ascii="Times New Roman" w:hAnsi="Times New Roman" w:cs="Times New Roman"/>
        </w:rPr>
        <w:t>Tindakan ini mencerminkan bentuk pengawasan langsung sekaligus pembinaan karakter keagamaan yang konsisten dilakukan oleh pihak pesantren sebagai bagian dari pendidikan spiritual siswa.</w:t>
      </w:r>
      <w:r w:rsidR="00480C8C" w:rsidRPr="00D6584E">
        <w:rPr>
          <w:rFonts w:ascii="Times New Roman" w:hAnsi="Times New Roman" w:cs="Times New Roman"/>
          <w:lang w:val="id-ID"/>
        </w:rPr>
        <w:t xml:space="preserve"> Selain itu, ustadz juga</w:t>
      </w:r>
      <w:r w:rsidR="004A015C" w:rsidRPr="00D6584E">
        <w:rPr>
          <w:rFonts w:ascii="Times New Roman" w:hAnsi="Times New Roman" w:cs="Times New Roman"/>
          <w:lang w:val="id-ID"/>
        </w:rPr>
        <w:t xml:space="preserve"> </w:t>
      </w:r>
      <w:r w:rsidR="0024645F" w:rsidRPr="00D6584E">
        <w:rPr>
          <w:rFonts w:ascii="Times New Roman" w:hAnsi="Times New Roman" w:cs="Times New Roman"/>
          <w:lang w:val="id-ID"/>
        </w:rPr>
        <w:t xml:space="preserve">membentuk tim ketertiban (Kantip) dari OSIS atau OSBI untuk membantu </w:t>
      </w:r>
      <w:r w:rsidR="00480C8C" w:rsidRPr="00D6584E">
        <w:rPr>
          <w:rFonts w:ascii="Times New Roman" w:hAnsi="Times New Roman" w:cs="Times New Roman"/>
          <w:lang w:val="id-ID"/>
        </w:rPr>
        <w:t xml:space="preserve">pengawasan. </w:t>
      </w:r>
      <w:r w:rsidR="00480C8C" w:rsidRPr="00D6584E">
        <w:rPr>
          <w:rFonts w:ascii="Times New Roman" w:eastAsia="Times New Roman" w:hAnsi="Times New Roman" w:cs="Times New Roman"/>
          <w:color w:val="000000"/>
        </w:rPr>
        <w:t xml:space="preserve">Dengan membentuk tim ketertiban (Kamtip) dari kalangan OSIS dan OSBI, ustadz menunjukkan pendekatan pendidikan yang bersifat kolaboratif dan memberdayakan. Tindakan ini mencerminkan kepercayaan kepada siswa untuk ikut bertanggung jawab dalam menjaga ketertiban ibadah, khususnya sholat </w:t>
      </w:r>
      <w:r w:rsidR="00480C8C" w:rsidRPr="00D6584E">
        <w:rPr>
          <w:rFonts w:ascii="Times New Roman" w:eastAsia="Times New Roman" w:hAnsi="Times New Roman" w:cs="Times New Roman"/>
          <w:color w:val="000000"/>
          <w:lang w:val="id-ID"/>
        </w:rPr>
        <w:t xml:space="preserve"> </w:t>
      </w:r>
      <w:r w:rsidR="00480C8C" w:rsidRPr="00D6584E">
        <w:rPr>
          <w:rFonts w:ascii="Times New Roman" w:eastAsia="Times New Roman" w:hAnsi="Times New Roman" w:cs="Times New Roman"/>
          <w:color w:val="000000"/>
        </w:rPr>
        <w:t>berjamaah.</w:t>
      </w:r>
      <w:r w:rsidR="00480C8C" w:rsidRPr="00D6584E">
        <w:rPr>
          <w:rFonts w:ascii="Times New Roman" w:eastAsia="Times New Roman" w:hAnsi="Times New Roman" w:cs="Times New Roman"/>
          <w:color w:val="000000"/>
          <w:lang w:val="id-ID"/>
        </w:rPr>
        <w:t xml:space="preserve"> </w:t>
      </w:r>
      <w:r w:rsidR="00480C8C" w:rsidRPr="00D6584E">
        <w:rPr>
          <w:rFonts w:ascii="Times New Roman" w:hAnsi="Times New Roman" w:cs="Times New Roman"/>
          <w:lang w:val="id-ID"/>
        </w:rPr>
        <w:t>Ustadz juga</w:t>
      </w:r>
      <w:r w:rsidR="0024645F" w:rsidRPr="00D6584E">
        <w:rPr>
          <w:rFonts w:ascii="Times New Roman" w:hAnsi="Times New Roman" w:cs="Times New Roman"/>
          <w:lang w:val="id-ID"/>
        </w:rPr>
        <w:t xml:space="preserve"> menyampaikan kultum atau nasehat </w:t>
      </w:r>
      <w:r w:rsidRPr="00D6584E">
        <w:rPr>
          <w:rFonts w:ascii="Times New Roman" w:hAnsi="Times New Roman" w:cs="Times New Roman"/>
          <w:lang w:val="id-ID"/>
        </w:rPr>
        <w:t>religius untuk motivasi siswa</w:t>
      </w:r>
      <w:r w:rsidR="00480C8C" w:rsidRPr="00D6584E">
        <w:rPr>
          <w:rFonts w:ascii="Times New Roman" w:hAnsi="Times New Roman" w:cs="Times New Roman"/>
          <w:lang w:val="id-ID"/>
        </w:rPr>
        <w:t xml:space="preserve"> dalam upaya mendisiplinkan sholat berjamaah siswa</w:t>
      </w:r>
      <w:r w:rsidRPr="00D6584E">
        <w:rPr>
          <w:rFonts w:ascii="Times New Roman" w:hAnsi="Times New Roman" w:cs="Times New Roman"/>
          <w:lang w:val="id-ID"/>
        </w:rPr>
        <w:t>.</w:t>
      </w:r>
      <w:r w:rsidR="00480C8C" w:rsidRPr="00D6584E">
        <w:rPr>
          <w:rFonts w:ascii="Times New Roman" w:hAnsi="Times New Roman" w:cs="Times New Roman"/>
          <w:lang w:val="id-ID"/>
        </w:rPr>
        <w:t xml:space="preserve"> </w:t>
      </w:r>
      <w:r w:rsidR="00480C8C" w:rsidRPr="00D6584E">
        <w:rPr>
          <w:rFonts w:ascii="Times New Roman" w:eastAsia="Times New Roman" w:hAnsi="Times New Roman" w:cs="Times New Roman"/>
          <w:color w:val="000000"/>
        </w:rPr>
        <w:t xml:space="preserve">Nasihat sebelum atau sesudah pelaksanaan </w:t>
      </w:r>
      <w:r w:rsidR="00480C8C" w:rsidRPr="00D6584E">
        <w:rPr>
          <w:rFonts w:ascii="Times New Roman" w:eastAsia="Times New Roman" w:hAnsi="Times New Roman" w:cs="Times New Roman"/>
        </w:rPr>
        <w:t>shalat</w:t>
      </w:r>
      <w:r w:rsidR="00480C8C" w:rsidRPr="00D6584E">
        <w:rPr>
          <w:rFonts w:ascii="Times New Roman" w:eastAsia="Times New Roman" w:hAnsi="Times New Roman" w:cs="Times New Roman"/>
          <w:color w:val="000000"/>
        </w:rPr>
        <w:t xml:space="preserve"> berjamaah merupakan bagian dari pendekatan pendidikan Islam yang bertujuan membentuk kesadaran spiritual siswa secara berkelanjutan. Melalui nasihat keagamaan yang disampaikan secara rutin dan kontekstual, ustadz menanamkan nilai-nilai ibadah, kedisiplinan, dan keutamaan berjamaah dalam hati santri secara perlahan namun mendalam.</w:t>
      </w:r>
      <w:r w:rsidRPr="00D6584E">
        <w:rPr>
          <w:rFonts w:ascii="Times New Roman" w:hAnsi="Times New Roman" w:cs="Times New Roman"/>
          <w:lang w:val="id-ID"/>
        </w:rPr>
        <w:t xml:space="preserve"> </w:t>
      </w:r>
    </w:p>
    <w:p w14:paraId="75C5A02A" w14:textId="51221B54" w:rsidR="004542D8" w:rsidRPr="00D6584E" w:rsidRDefault="00BD6222" w:rsidP="00D6584E">
      <w:pPr>
        <w:spacing w:after="0" w:line="240" w:lineRule="auto"/>
        <w:ind w:firstLine="567"/>
        <w:jc w:val="both"/>
        <w:rPr>
          <w:rFonts w:ascii="Times New Roman" w:hAnsi="Times New Roman" w:cs="Times New Roman"/>
          <w:lang w:val="id-ID"/>
        </w:rPr>
      </w:pPr>
      <w:r w:rsidRPr="00D6584E">
        <w:rPr>
          <w:rFonts w:ascii="Times New Roman" w:hAnsi="Times New Roman" w:cs="Times New Roman"/>
        </w:rPr>
        <w:t xml:space="preserve">Dalam hal bentuk kolaborasi, </w:t>
      </w:r>
      <w:r w:rsidR="006B3CBA" w:rsidRPr="00D6584E">
        <w:rPr>
          <w:rFonts w:ascii="Times New Roman" w:hAnsi="Times New Roman" w:cs="Times New Roman"/>
          <w:lang w:val="id-ID"/>
        </w:rPr>
        <w:t xml:space="preserve">salah satu upaya yang dilakukan oleh </w:t>
      </w:r>
      <w:r w:rsidRPr="00D6584E">
        <w:rPr>
          <w:rFonts w:ascii="Times New Roman" w:hAnsi="Times New Roman" w:cs="Times New Roman"/>
        </w:rPr>
        <w:t xml:space="preserve">guru BK dan ustadz </w:t>
      </w:r>
      <w:r w:rsidR="006B3CBA" w:rsidRPr="00D6584E">
        <w:rPr>
          <w:rFonts w:ascii="Times New Roman" w:hAnsi="Times New Roman" w:cs="Times New Roman"/>
          <w:lang w:val="id-ID"/>
        </w:rPr>
        <w:t xml:space="preserve">yaitu </w:t>
      </w:r>
      <w:r w:rsidR="0024645F" w:rsidRPr="00D6584E">
        <w:rPr>
          <w:rFonts w:ascii="Times New Roman" w:hAnsi="Times New Roman" w:cs="Times New Roman"/>
          <w:lang w:val="id-ID"/>
        </w:rPr>
        <w:t xml:space="preserve">melakukan diskusi </w:t>
      </w:r>
      <w:r w:rsidR="006B3CBA" w:rsidRPr="00D6584E">
        <w:rPr>
          <w:rFonts w:ascii="Times New Roman" w:hAnsi="Times New Roman" w:cs="Times New Roman"/>
          <w:lang w:val="id-ID"/>
        </w:rPr>
        <w:t>rutin setelah shalat berjamaah</w:t>
      </w:r>
      <w:r w:rsidR="0024645F" w:rsidRPr="00D6584E">
        <w:rPr>
          <w:rFonts w:ascii="Times New Roman" w:hAnsi="Times New Roman" w:cs="Times New Roman"/>
          <w:lang w:val="id-ID"/>
        </w:rPr>
        <w:t xml:space="preserve">. </w:t>
      </w:r>
      <w:r w:rsidR="004542D8" w:rsidRPr="00D6584E">
        <w:rPr>
          <w:rFonts w:ascii="Times New Roman" w:eastAsia="Times New Roman" w:hAnsi="Times New Roman" w:cs="Times New Roman"/>
          <w:color w:val="000000"/>
        </w:rPr>
        <w:t>Diskusi menjadi momen strategis untuk saling bertukar informasi, mengevaluasi perkembangan siswa, dan menyelaraskan langkah-langkah pembinaan secara bersama-sama. Pertemuan setelah sholat berjamaah merupakan cara efektif untuk membangun komunikasi yang terbuka dan koordinasi yang intens antara kedua pihak.</w:t>
      </w:r>
      <w:r w:rsidR="00512CF5" w:rsidRPr="00D6584E">
        <w:rPr>
          <w:rFonts w:ascii="Times New Roman" w:eastAsia="Times New Roman" w:hAnsi="Times New Roman" w:cs="Times New Roman"/>
          <w:color w:val="000000"/>
          <w:lang w:val="id-ID"/>
        </w:rPr>
        <w:t xml:space="preserve"> </w:t>
      </w:r>
      <w:r w:rsidR="00512CF5" w:rsidRPr="00D6584E">
        <w:rPr>
          <w:rFonts w:ascii="Times New Roman" w:eastAsia="Times New Roman" w:hAnsi="Times New Roman" w:cs="Times New Roman"/>
          <w:color w:val="000000"/>
        </w:rPr>
        <w:t xml:space="preserve">Diskusi ini menjadi momen strategis untuk saling bertukar informasi, mengevaluasi perkembangan siswa, dan menyelaraskan langkah-langkah pembinaan secara bersama-sama. </w:t>
      </w:r>
      <w:r w:rsidR="004542D8" w:rsidRPr="00D6584E">
        <w:rPr>
          <w:rFonts w:ascii="Times New Roman" w:eastAsia="Times New Roman" w:hAnsi="Times New Roman" w:cs="Times New Roman"/>
        </w:rPr>
        <w:t xml:space="preserve"> Pendekatan kolaboratif ini tidak hanya memperkuat hubungan kerja antar pendidik, tetapi juga menciptakan sinergi dalam membina siswa secara holistik, baik dari sisi psikologis maupun spiritual.</w:t>
      </w:r>
      <w:r w:rsidR="00512CF5" w:rsidRPr="00D6584E">
        <w:rPr>
          <w:rFonts w:ascii="Times New Roman" w:eastAsia="Times New Roman" w:hAnsi="Times New Roman" w:cs="Times New Roman"/>
          <w:lang w:val="id-ID"/>
        </w:rPr>
        <w:t xml:space="preserve"> </w:t>
      </w:r>
      <w:r w:rsidR="00512CF5" w:rsidRPr="00D6584E">
        <w:rPr>
          <w:rFonts w:ascii="Times New Roman" w:eastAsia="Times New Roman" w:hAnsi="Times New Roman" w:cs="Times New Roman"/>
          <w:color w:val="000000"/>
          <w:lang w:val="id-ID"/>
        </w:rPr>
        <w:t xml:space="preserve">Hal ini sejalan dengan pandangan </w:t>
      </w:r>
      <w:r w:rsidR="00512CF5" w:rsidRPr="00D6584E">
        <w:rPr>
          <w:rStyle w:val="relative"/>
          <w:rFonts w:ascii="Times New Roman" w:hAnsi="Times New Roman" w:cs="Times New Roman"/>
        </w:rPr>
        <w:t>Subkhan (2023)</w:t>
      </w:r>
      <w:r w:rsidR="00512CF5" w:rsidRPr="00D6584E">
        <w:rPr>
          <w:rStyle w:val="relative"/>
          <w:rFonts w:ascii="Times New Roman" w:hAnsi="Times New Roman" w:cs="Times New Roman"/>
          <w:lang w:val="id-ID"/>
        </w:rPr>
        <w:t xml:space="preserve"> yang berpendapat bahwa</w:t>
      </w:r>
      <w:r w:rsidR="00512CF5" w:rsidRPr="00D6584E">
        <w:rPr>
          <w:rFonts w:ascii="Times New Roman" w:eastAsia="Times New Roman" w:hAnsi="Times New Roman" w:cs="Times New Roman"/>
          <w:color w:val="000000"/>
        </w:rPr>
        <w:t xml:space="preserve"> </w:t>
      </w:r>
      <w:r w:rsidR="00512CF5" w:rsidRPr="00D6584E">
        <w:rPr>
          <w:rStyle w:val="relative"/>
          <w:rFonts w:ascii="Times New Roman" w:hAnsi="Times New Roman" w:cs="Times New Roman"/>
          <w:lang w:val="id-ID"/>
        </w:rPr>
        <w:t>k</w:t>
      </w:r>
      <w:r w:rsidR="00512CF5" w:rsidRPr="00D6584E">
        <w:rPr>
          <w:rStyle w:val="relative"/>
          <w:rFonts w:ascii="Times New Roman" w:hAnsi="Times New Roman" w:cs="Times New Roman"/>
        </w:rPr>
        <w:t>egiatan diskusi setelah sholat berjamaah dapat menjadi sarana efektif dalam menanamkan nilai-nilai kedisiplinan dan memperkuat karakter siswa melalui pembiasaan dan keteladanan.</w:t>
      </w:r>
    </w:p>
    <w:p w14:paraId="17CF3D17" w14:textId="60D2886A" w:rsidR="00512CF5" w:rsidRPr="00D6584E" w:rsidRDefault="00512CF5" w:rsidP="00D6584E">
      <w:pPr>
        <w:spacing w:after="0" w:line="240" w:lineRule="auto"/>
        <w:ind w:firstLine="567"/>
        <w:jc w:val="both"/>
        <w:rPr>
          <w:rFonts w:ascii="Times New Roman" w:eastAsia="Times New Roman" w:hAnsi="Times New Roman" w:cs="Times New Roman"/>
          <w:color w:val="000000"/>
          <w:lang w:val="id-ID"/>
        </w:rPr>
      </w:pPr>
      <w:r w:rsidRPr="00D6584E">
        <w:rPr>
          <w:rFonts w:ascii="Times New Roman" w:hAnsi="Times New Roman" w:cs="Times New Roman"/>
          <w:lang w:val="id-ID"/>
        </w:rPr>
        <w:t xml:space="preserve">Upaya kolaborasi lainnya yang dilakukan oleh guru BK dan ustadz dalam mengatasi ketidakdisiplinan shalat berjamaah siswa adalah </w:t>
      </w:r>
      <w:r w:rsidR="006B3CBA" w:rsidRPr="00D6584E">
        <w:rPr>
          <w:rFonts w:ascii="Times New Roman" w:hAnsi="Times New Roman" w:cs="Times New Roman"/>
          <w:lang w:val="id-ID"/>
        </w:rPr>
        <w:t xml:space="preserve">mengadakan </w:t>
      </w:r>
      <w:r w:rsidRPr="00D6584E">
        <w:rPr>
          <w:rFonts w:ascii="Times New Roman" w:hAnsi="Times New Roman" w:cs="Times New Roman"/>
          <w:lang w:val="id-ID"/>
        </w:rPr>
        <w:t xml:space="preserve">rapat bulanan dan mingguan untuk evaluasi dan refleksi. </w:t>
      </w:r>
      <w:r w:rsidR="004542D8" w:rsidRPr="00D6584E">
        <w:rPr>
          <w:rFonts w:ascii="Times New Roman" w:hAnsi="Times New Roman" w:cs="Times New Roman"/>
        </w:rPr>
        <w:t>Kegiatan refleksi dilaksanakan melalui pertemuan rutin yang melibatkan kolaborasi antara guru Bimbingan dan Konseling (BK) dan ustadz sebagai bagian dari sistem pembinaan yang terstruktur dan berkelanjutan. Pertemuan ini diselenggarakan secara berkala, baik dalam</w:t>
      </w:r>
      <w:r w:rsidR="004542D8" w:rsidRPr="00D6584E">
        <w:rPr>
          <w:rFonts w:ascii="Times New Roman" w:hAnsi="Times New Roman" w:cs="Times New Roman"/>
          <w:lang w:val="id-ID"/>
        </w:rPr>
        <w:t xml:space="preserve"> jangka waktu</w:t>
      </w:r>
      <w:r w:rsidR="004542D8" w:rsidRPr="00D6584E">
        <w:rPr>
          <w:rFonts w:ascii="Times New Roman" w:hAnsi="Times New Roman" w:cs="Times New Roman"/>
        </w:rPr>
        <w:t xml:space="preserve"> mingguan maupun bulanan, dengan tujuan utama untuk mengevaluasi dan merumuskan strategi peningkatan kedisiplinan siswa, khususnya dalam konteks kehidupan di lingkungan pondok pesantren maupun di sekolah. Melalui forum ini, para pendidik dapat saling berbagi informasi, menganalisis perkembangan siswa, serta menyusun langkah-langkah pembinaan yang lebih efektif dan terkoordinasi.</w:t>
      </w:r>
      <w:r w:rsidR="004542D8" w:rsidRPr="00D6584E">
        <w:rPr>
          <w:rFonts w:ascii="Times New Roman" w:eastAsia="Times New Roman" w:hAnsi="Times New Roman" w:cs="Times New Roman"/>
          <w:color w:val="000000"/>
          <w:lang w:val="id-ID"/>
        </w:rPr>
        <w:t xml:space="preserve"> </w:t>
      </w:r>
      <w:r w:rsidR="004542D8" w:rsidRPr="00D6584E">
        <w:rPr>
          <w:rFonts w:ascii="Times New Roman" w:eastAsia="Times New Roman" w:hAnsi="Times New Roman" w:cs="Times New Roman"/>
          <w:color w:val="000000"/>
        </w:rPr>
        <w:t>Forum-forum ini menjadi wadah penting untuk meninjau efektivitas strategi yang telah dijalankan, membahas permasalahan yang muncul di lapangan, dan menyusun langkah-langkah perbaikan yang berkelanjutan.</w:t>
      </w:r>
      <w:r w:rsidR="004542D8" w:rsidRPr="00D6584E">
        <w:rPr>
          <w:rFonts w:ascii="Times New Roman" w:eastAsia="Times New Roman" w:hAnsi="Times New Roman" w:cs="Times New Roman"/>
          <w:color w:val="000000"/>
          <w:lang w:val="id-ID"/>
        </w:rPr>
        <w:t xml:space="preserve"> </w:t>
      </w:r>
      <w:r w:rsidRPr="00D6584E">
        <w:rPr>
          <w:rFonts w:ascii="Times New Roman" w:eastAsia="Times New Roman" w:hAnsi="Times New Roman" w:cs="Times New Roman"/>
          <w:color w:val="000000"/>
          <w:lang w:val="id-ID"/>
        </w:rPr>
        <w:t xml:space="preserve">Hal ini sejalan dengan pendapat </w:t>
      </w:r>
      <w:r w:rsidRPr="00D6584E">
        <w:rPr>
          <w:rStyle w:val="Strong"/>
          <w:rFonts w:ascii="Times New Roman" w:hAnsi="Times New Roman" w:cs="Times New Roman"/>
          <w:b w:val="0"/>
        </w:rPr>
        <w:t>Sutrisno &amp; Wahyuni (2021)</w:t>
      </w:r>
      <w:r w:rsidRPr="00D6584E">
        <w:rPr>
          <w:rStyle w:val="Strong"/>
          <w:rFonts w:ascii="Times New Roman" w:hAnsi="Times New Roman" w:cs="Times New Roman"/>
          <w:b w:val="0"/>
          <w:lang w:val="id-ID"/>
        </w:rPr>
        <w:t xml:space="preserve"> yang menyatakan bahwa</w:t>
      </w:r>
      <w:r w:rsidRPr="00D6584E">
        <w:rPr>
          <w:rStyle w:val="Strong"/>
          <w:rFonts w:ascii="Times New Roman" w:hAnsi="Times New Roman" w:cs="Times New Roman"/>
          <w:lang w:val="id-ID"/>
        </w:rPr>
        <w:t xml:space="preserve"> </w:t>
      </w:r>
      <w:r w:rsidRPr="00D6584E">
        <w:rPr>
          <w:rStyle w:val="Emphasis"/>
          <w:rFonts w:ascii="Times New Roman" w:hAnsi="Times New Roman" w:cs="Times New Roman"/>
          <w:i w:val="0"/>
          <w:lang w:val="id-ID"/>
        </w:rPr>
        <w:t>r</w:t>
      </w:r>
      <w:r w:rsidRPr="00D6584E">
        <w:rPr>
          <w:rStyle w:val="Emphasis"/>
          <w:rFonts w:ascii="Times New Roman" w:hAnsi="Times New Roman" w:cs="Times New Roman"/>
          <w:i w:val="0"/>
        </w:rPr>
        <w:t xml:space="preserve">efleksi rutin dalam rapat mingguan dan bulanan menjadi instrumen penting dalam meningkatkan kedisiplinan dan tanggung jawab siswa, terutama ketika melibatkan evaluasi menyeluruh dari </w:t>
      </w:r>
      <w:r w:rsidRPr="00D6584E">
        <w:rPr>
          <w:rStyle w:val="Emphasis"/>
          <w:rFonts w:ascii="Times New Roman" w:hAnsi="Times New Roman" w:cs="Times New Roman"/>
          <w:i w:val="0"/>
        </w:rPr>
        <w:lastRenderedPageBreak/>
        <w:t>aspek kehidupan di sekolah maupun asrama.</w:t>
      </w:r>
      <w:r w:rsidRPr="00D6584E">
        <w:rPr>
          <w:rStyle w:val="Emphasis"/>
          <w:rFonts w:ascii="Times New Roman" w:hAnsi="Times New Roman" w:cs="Times New Roman"/>
          <w:i w:val="0"/>
          <w:lang w:val="id-ID"/>
        </w:rPr>
        <w:t xml:space="preserve"> Selain itu,</w:t>
      </w:r>
      <w:r w:rsidRPr="00D6584E">
        <w:rPr>
          <w:rStyle w:val="Emphasis"/>
          <w:rFonts w:ascii="Times New Roman" w:hAnsi="Times New Roman" w:cs="Times New Roman"/>
          <w:lang w:val="id-ID"/>
        </w:rPr>
        <w:t xml:space="preserve"> </w:t>
      </w:r>
      <w:r w:rsidRPr="00D6584E">
        <w:rPr>
          <w:rFonts w:ascii="Times New Roman" w:eastAsia="Times New Roman" w:hAnsi="Times New Roman" w:cs="Times New Roman"/>
        </w:rPr>
        <w:t>Rohimah dan Suryani (2020) menyebut bahwa refleksi bersama antara guru merupakan bentuk kolaborasi profesional yang sangat efektif dalam meningkatkan kualitas pembinaan spiritual dan moral siswa secara kolektif. Dengan demikian, rapat mingguan dan bulanan yang dilakukan antara guru BK dan ustadz menjadi salah satu pilar penting dalam kolaborasi strategis yang</w:t>
      </w:r>
      <w:r w:rsidRPr="00D6584E">
        <w:rPr>
          <w:rFonts w:ascii="Times New Roman" w:eastAsia="Times New Roman" w:hAnsi="Times New Roman" w:cs="Times New Roman"/>
          <w:lang w:val="id-ID"/>
        </w:rPr>
        <w:t xml:space="preserve"> </w:t>
      </w:r>
      <w:r w:rsidRPr="00D6584E">
        <w:rPr>
          <w:rFonts w:ascii="Times New Roman" w:eastAsia="Times New Roman" w:hAnsi="Times New Roman" w:cs="Times New Roman"/>
        </w:rPr>
        <w:t>mendukung keberhasilan pembinaan kedisiplinan shalat berjamaah di pesantren.</w:t>
      </w:r>
    </w:p>
    <w:p w14:paraId="0B291B3D" w14:textId="59D1BCEF" w:rsidR="004542D8" w:rsidRPr="00D6584E" w:rsidRDefault="006B3CBA" w:rsidP="00D6584E">
      <w:pPr>
        <w:spacing w:after="0" w:line="240" w:lineRule="auto"/>
        <w:ind w:firstLine="567"/>
        <w:jc w:val="both"/>
        <w:rPr>
          <w:rFonts w:ascii="Times New Roman" w:eastAsia="Times New Roman" w:hAnsi="Times New Roman" w:cs="Times New Roman"/>
          <w:color w:val="000000"/>
          <w:lang w:val="id-ID"/>
        </w:rPr>
      </w:pPr>
      <w:r w:rsidRPr="00D6584E">
        <w:rPr>
          <w:rFonts w:ascii="Times New Roman" w:eastAsia="Times New Roman" w:hAnsi="Times New Roman" w:cs="Times New Roman"/>
          <w:color w:val="000000"/>
          <w:lang w:val="id-ID"/>
        </w:rPr>
        <w:t xml:space="preserve">Selain itu, </w:t>
      </w:r>
      <w:r w:rsidRPr="00D6584E">
        <w:rPr>
          <w:rFonts w:ascii="Times New Roman" w:hAnsi="Times New Roman" w:cs="Times New Roman"/>
          <w:lang w:val="id-ID"/>
        </w:rPr>
        <w:t>membentuk grup komunikasi online untuk mengatasi keterbatasan waktu tatap muka</w:t>
      </w:r>
      <w:r w:rsidRPr="00D6584E">
        <w:rPr>
          <w:rFonts w:ascii="Times New Roman" w:eastAsia="Times New Roman" w:hAnsi="Times New Roman" w:cs="Times New Roman"/>
          <w:color w:val="000000"/>
          <w:lang w:val="id-ID"/>
        </w:rPr>
        <w:t xml:space="preserve"> juga </w:t>
      </w:r>
      <w:r w:rsidR="004542D8" w:rsidRPr="00D6584E">
        <w:rPr>
          <w:rFonts w:ascii="Times New Roman" w:eastAsia="Times New Roman" w:hAnsi="Times New Roman" w:cs="Times New Roman"/>
          <w:color w:val="000000"/>
        </w:rPr>
        <w:t xml:space="preserve">menjadi salah satu langkah strategis dalam menjaga efektivitas koordinasi, terutama saat menertibkan kedisiplinan </w:t>
      </w:r>
      <w:r w:rsidR="004542D8" w:rsidRPr="00D6584E">
        <w:rPr>
          <w:rFonts w:ascii="Times New Roman" w:eastAsia="Times New Roman" w:hAnsi="Times New Roman" w:cs="Times New Roman"/>
        </w:rPr>
        <w:t>shalat</w:t>
      </w:r>
      <w:r w:rsidR="004542D8" w:rsidRPr="00D6584E">
        <w:rPr>
          <w:rFonts w:ascii="Times New Roman" w:eastAsia="Times New Roman" w:hAnsi="Times New Roman" w:cs="Times New Roman"/>
          <w:color w:val="000000"/>
        </w:rPr>
        <w:t xml:space="preserve"> berjamaah. </w:t>
      </w:r>
      <w:r w:rsidR="004542D8" w:rsidRPr="00D6584E">
        <w:rPr>
          <w:rFonts w:ascii="Times New Roman" w:eastAsia="Times New Roman" w:hAnsi="Times New Roman" w:cs="Times New Roman"/>
          <w:color w:val="000000"/>
          <w:lang w:val="id-ID"/>
        </w:rPr>
        <w:t>I</w:t>
      </w:r>
      <w:r w:rsidR="004542D8" w:rsidRPr="00D6584E">
        <w:rPr>
          <w:rFonts w:ascii="Times New Roman" w:eastAsia="Times New Roman" w:hAnsi="Times New Roman" w:cs="Times New Roman"/>
          <w:color w:val="000000"/>
        </w:rPr>
        <w:t xml:space="preserve">nteraksi langsung </w:t>
      </w:r>
      <w:r w:rsidR="004542D8" w:rsidRPr="00D6584E">
        <w:rPr>
          <w:rFonts w:ascii="Times New Roman" w:eastAsia="Times New Roman" w:hAnsi="Times New Roman" w:cs="Times New Roman"/>
          <w:color w:val="000000"/>
          <w:lang w:val="id-ID"/>
        </w:rPr>
        <w:t xml:space="preserve">yang </w:t>
      </w:r>
      <w:r w:rsidR="004542D8" w:rsidRPr="00D6584E">
        <w:rPr>
          <w:rFonts w:ascii="Times New Roman" w:eastAsia="Times New Roman" w:hAnsi="Times New Roman" w:cs="Times New Roman"/>
          <w:color w:val="000000"/>
        </w:rPr>
        <w:t>tidak memungkinkan karena kesibukan masing-masing</w:t>
      </w:r>
      <w:r w:rsidR="004542D8" w:rsidRPr="00D6584E">
        <w:rPr>
          <w:rFonts w:ascii="Times New Roman" w:eastAsia="Times New Roman" w:hAnsi="Times New Roman" w:cs="Times New Roman"/>
          <w:color w:val="000000"/>
          <w:lang w:val="id-ID"/>
        </w:rPr>
        <w:t xml:space="preserve"> dapat</w:t>
      </w:r>
      <w:r w:rsidR="004542D8" w:rsidRPr="00D6584E">
        <w:rPr>
          <w:rFonts w:ascii="Times New Roman" w:eastAsia="Times New Roman" w:hAnsi="Times New Roman" w:cs="Times New Roman"/>
          <w:color w:val="000000"/>
        </w:rPr>
        <w:t xml:space="preserve"> tetap berjalan melalui grup online untuk membahas permasalahan siswa secara cepat dan responsif.</w:t>
      </w:r>
      <w:r w:rsidRPr="00D6584E">
        <w:rPr>
          <w:rFonts w:ascii="Times New Roman" w:eastAsia="Times New Roman" w:hAnsi="Times New Roman" w:cs="Times New Roman"/>
          <w:color w:val="000000"/>
          <w:lang w:val="id-ID"/>
        </w:rPr>
        <w:t xml:space="preserve"> </w:t>
      </w:r>
      <w:r w:rsidRPr="00D6584E">
        <w:rPr>
          <w:rFonts w:ascii="Times New Roman" w:eastAsia="Times New Roman" w:hAnsi="Times New Roman" w:cs="Times New Roman"/>
          <w:color w:val="000000"/>
        </w:rPr>
        <w:t>Langkah ini dinilai tepat sebagai upaya mendukung proses diskusi terkait penanganan ketidakdisiplinan siswa dalam melaksanakan shalat berjamaah. Menurut Rahman dan Sari (2021), kolaborasi berbasis teknologi memungkinkan peningkatan efektivitas koordinasi antar pendidik karena memfasilitasi komunikasi yang cepat dan terorganisir meskipun dalam situasi keterbatasan waktu dan ruang.</w:t>
      </w:r>
    </w:p>
    <w:p w14:paraId="26762464" w14:textId="70FA89D2" w:rsidR="009F2695" w:rsidRPr="00D6584E" w:rsidRDefault="00BD6222" w:rsidP="00D6584E">
      <w:pPr>
        <w:widowControl w:val="0"/>
        <w:tabs>
          <w:tab w:val="left" w:pos="567"/>
        </w:tabs>
        <w:spacing w:before="120" w:after="0" w:line="240" w:lineRule="auto"/>
        <w:jc w:val="both"/>
        <w:rPr>
          <w:rFonts w:ascii="Times New Roman" w:eastAsia="Times New Roman" w:hAnsi="Times New Roman" w:cs="Times New Roman"/>
          <w:b/>
          <w:lang w:val="id-ID"/>
        </w:rPr>
      </w:pPr>
      <w:r w:rsidRPr="00D6584E">
        <w:rPr>
          <w:rFonts w:ascii="Times New Roman" w:eastAsia="Times New Roman" w:hAnsi="Times New Roman" w:cs="Times New Roman"/>
          <w:b/>
          <w:lang w:val="id-ID"/>
        </w:rPr>
        <w:t xml:space="preserve">Dampak Kolaborasi Guru BK dan Ustadz Terhadap Perilaku Ketidakdisiplinan Shalat Berjamaah Siswa Putra Kelas XI </w:t>
      </w:r>
    </w:p>
    <w:p w14:paraId="642202EE" w14:textId="07D762DE" w:rsidR="000E4127" w:rsidRPr="00D6584E" w:rsidRDefault="000E4127" w:rsidP="00D6584E">
      <w:pPr>
        <w:widowControl w:val="0"/>
        <w:tabs>
          <w:tab w:val="left" w:pos="567"/>
        </w:tabs>
        <w:spacing w:after="0" w:line="240" w:lineRule="auto"/>
        <w:ind w:firstLine="567"/>
        <w:jc w:val="both"/>
        <w:rPr>
          <w:rFonts w:ascii="Times New Roman" w:eastAsia="Times New Roman" w:hAnsi="Times New Roman" w:cs="Times New Roman"/>
          <w:color w:val="000000"/>
          <w:lang w:val="id-ID"/>
        </w:rPr>
      </w:pPr>
      <w:r w:rsidRPr="00D6584E">
        <w:rPr>
          <w:rFonts w:ascii="Times New Roman" w:eastAsia="Times New Roman" w:hAnsi="Times New Roman" w:cs="Times New Roman"/>
          <w:color w:val="000000"/>
        </w:rPr>
        <w:t xml:space="preserve">Kolaborasi yang baik antara guru Bimbingan dan Konseling (BK) dan ustadz memberikan dampak positif, tidak hanya bagi peserta didik, tetapi juga pada hubungan </w:t>
      </w:r>
      <w:r w:rsidRPr="00D6584E">
        <w:rPr>
          <w:rFonts w:ascii="Times New Roman" w:eastAsia="Times New Roman" w:hAnsi="Times New Roman" w:cs="Times New Roman"/>
        </w:rPr>
        <w:t>antar pendidik</w:t>
      </w:r>
      <w:r w:rsidRPr="00D6584E">
        <w:rPr>
          <w:rFonts w:ascii="Times New Roman" w:eastAsia="Times New Roman" w:hAnsi="Times New Roman" w:cs="Times New Roman"/>
          <w:color w:val="000000"/>
        </w:rPr>
        <w:t xml:space="preserve">. Berdasarkan hasil observasi dan wawancara yang dilakukan peneliti, peneliti menemukan adanya dampak </w:t>
      </w:r>
      <w:r w:rsidRPr="00D6584E">
        <w:rPr>
          <w:rFonts w:ascii="Times New Roman" w:eastAsia="Times New Roman" w:hAnsi="Times New Roman" w:cs="Times New Roman"/>
          <w:color w:val="000000"/>
          <w:lang w:val="id-ID"/>
        </w:rPr>
        <w:t xml:space="preserve">positif maupun negatif pada </w:t>
      </w:r>
      <w:r w:rsidRPr="00D6584E">
        <w:rPr>
          <w:rFonts w:ascii="Times New Roman" w:eastAsia="Times New Roman" w:hAnsi="Times New Roman" w:cs="Times New Roman"/>
          <w:color w:val="000000"/>
        </w:rPr>
        <w:t>kolaborasi antara guru BK dan ustadz</w:t>
      </w:r>
      <w:r w:rsidRPr="00D6584E">
        <w:rPr>
          <w:rFonts w:ascii="Times New Roman" w:eastAsia="Times New Roman" w:hAnsi="Times New Roman" w:cs="Times New Roman"/>
          <w:color w:val="000000"/>
          <w:lang w:val="id-ID"/>
        </w:rPr>
        <w:t xml:space="preserve"> terhadap perilaku ketidakdisiplinan shalat berjamaah siswa</w:t>
      </w:r>
      <w:r w:rsidRPr="00D6584E">
        <w:rPr>
          <w:rFonts w:ascii="Times New Roman" w:eastAsia="Times New Roman" w:hAnsi="Times New Roman" w:cs="Times New Roman"/>
          <w:color w:val="000000"/>
        </w:rPr>
        <w:t>.</w:t>
      </w:r>
      <w:r w:rsidRPr="00D6584E">
        <w:rPr>
          <w:rFonts w:ascii="Times New Roman" w:eastAsia="Times New Roman" w:hAnsi="Times New Roman" w:cs="Times New Roman"/>
          <w:color w:val="000000"/>
          <w:lang w:val="id-ID"/>
        </w:rPr>
        <w:t xml:space="preserve"> </w:t>
      </w:r>
      <w:r w:rsidRPr="00D6584E">
        <w:rPr>
          <w:rFonts w:ascii="Times New Roman" w:eastAsia="Times New Roman" w:hAnsi="Times New Roman" w:cs="Times New Roman"/>
          <w:color w:val="000000"/>
        </w:rPr>
        <w:t xml:space="preserve">Salah satu dampak </w:t>
      </w:r>
      <w:r w:rsidRPr="00D6584E">
        <w:rPr>
          <w:rFonts w:ascii="Times New Roman" w:eastAsia="Times New Roman" w:hAnsi="Times New Roman" w:cs="Times New Roman"/>
          <w:color w:val="000000"/>
          <w:lang w:val="id-ID"/>
        </w:rPr>
        <w:t xml:space="preserve">positif </w:t>
      </w:r>
      <w:r w:rsidRPr="00D6584E">
        <w:rPr>
          <w:rFonts w:ascii="Times New Roman" w:eastAsia="Times New Roman" w:hAnsi="Times New Roman" w:cs="Times New Roman"/>
          <w:color w:val="000000"/>
        </w:rPr>
        <w:t>yang sangat nyata adalah terjalinnya hubungan yang erat antara guru BK dan ustadz.</w:t>
      </w:r>
      <w:r w:rsidRPr="00D6584E">
        <w:rPr>
          <w:rFonts w:ascii="Times New Roman" w:eastAsia="Times New Roman" w:hAnsi="Times New Roman" w:cs="Times New Roman"/>
          <w:color w:val="000000"/>
          <w:lang w:val="id-ID"/>
        </w:rPr>
        <w:t xml:space="preserve"> </w:t>
      </w:r>
      <w:r w:rsidRPr="00D6584E">
        <w:rPr>
          <w:rFonts w:ascii="Times New Roman" w:eastAsia="Times New Roman" w:hAnsi="Times New Roman" w:cs="Times New Roman"/>
          <w:color w:val="000000"/>
        </w:rPr>
        <w:t>Melalui komunikasi yang intensif, koordinasi yang rutin, dan kerja sama dalam menangani berbagai permasalahan siswa, terutama yang berkaitan dengan kedisiplinan ibadah, guru BK dan ustadz semakin memahami peran masing-masing dan saling menghargai pendekatan yang digunakan. Keakraban ini tidak hanya memperkuat hubungan profesional, tetapi juga menciptakan sinergi yang mendukung tercapainya tujuan pendidikan secara menyeluruh.</w:t>
      </w:r>
    </w:p>
    <w:p w14:paraId="6113C380" w14:textId="64FD7E21" w:rsidR="000E4127" w:rsidRPr="00D6584E" w:rsidRDefault="000E4127" w:rsidP="00D6584E">
      <w:pPr>
        <w:widowControl w:val="0"/>
        <w:tabs>
          <w:tab w:val="left" w:pos="567"/>
        </w:tabs>
        <w:spacing w:after="0" w:line="240" w:lineRule="auto"/>
        <w:ind w:firstLine="567"/>
        <w:jc w:val="both"/>
        <w:rPr>
          <w:rFonts w:ascii="Times New Roman" w:eastAsia="Times New Roman" w:hAnsi="Times New Roman" w:cs="Times New Roman"/>
          <w:lang w:val="id-ID"/>
        </w:rPr>
      </w:pPr>
      <w:r w:rsidRPr="00D6584E">
        <w:rPr>
          <w:rFonts w:ascii="Times New Roman" w:eastAsia="Times New Roman" w:hAnsi="Times New Roman" w:cs="Times New Roman"/>
          <w:color w:val="000000"/>
          <w:lang w:val="id-ID"/>
        </w:rPr>
        <w:t xml:space="preserve">Dampak positif lainnya seperti membangun kesamaan persepsi dan pemikiran antara guru BK dan ustadz mengenai pentingnya disiplin dalam pelaksanaan shalat berjamaah. </w:t>
      </w:r>
      <w:r w:rsidRPr="00D6584E">
        <w:rPr>
          <w:rFonts w:ascii="Times New Roman" w:eastAsia="Times New Roman" w:hAnsi="Times New Roman" w:cs="Times New Roman"/>
          <w:color w:val="000000"/>
        </w:rPr>
        <w:t>Tujuan membangun kesamaan persepsi dan pemikiran antara guru BK dan ustadz adalah agar setiap keputusan yang diambil bukan hanya berasal dari satu sudut pandang, melainkan hasil dari penggabungan pemikiran, pengalaman, dan wawasan berbagai pihak yang terlibat.</w:t>
      </w:r>
      <w:r w:rsidRPr="00D6584E">
        <w:rPr>
          <w:rFonts w:ascii="Times New Roman" w:eastAsia="Times New Roman" w:hAnsi="Times New Roman" w:cs="Times New Roman"/>
          <w:color w:val="000000"/>
          <w:lang w:val="id-ID"/>
        </w:rPr>
        <w:t xml:space="preserve"> </w:t>
      </w:r>
      <w:r w:rsidRPr="00D6584E">
        <w:rPr>
          <w:rFonts w:ascii="Times New Roman" w:eastAsia="Times New Roman" w:hAnsi="Times New Roman" w:cs="Times New Roman"/>
          <w:lang w:val="id-ID"/>
        </w:rPr>
        <w:t xml:space="preserve">Dengan adanya kolaborasi guru BK dan ustadz, beban pembinaan juga menjadi lebih ringan. </w:t>
      </w:r>
    </w:p>
    <w:p w14:paraId="27EFCC95" w14:textId="5589C8C4" w:rsidR="00235A45" w:rsidRPr="00D6584E" w:rsidRDefault="00993CA8" w:rsidP="00D6584E">
      <w:pPr>
        <w:widowControl w:val="0"/>
        <w:tabs>
          <w:tab w:val="left" w:pos="567"/>
        </w:tabs>
        <w:spacing w:after="0" w:line="240" w:lineRule="auto"/>
        <w:ind w:firstLine="567"/>
        <w:jc w:val="both"/>
        <w:rPr>
          <w:rFonts w:ascii="Times New Roman" w:eastAsia="Times New Roman" w:hAnsi="Times New Roman" w:cs="Times New Roman"/>
          <w:lang w:val="id-ID"/>
        </w:rPr>
      </w:pPr>
      <w:r w:rsidRPr="00D6584E">
        <w:rPr>
          <w:rFonts w:ascii="Times New Roman" w:eastAsia="Times New Roman" w:hAnsi="Times New Roman" w:cs="Times New Roman"/>
          <w:lang w:val="id-ID"/>
        </w:rPr>
        <w:t>Selain itu, terdapat d</w:t>
      </w:r>
      <w:r w:rsidR="00235A45" w:rsidRPr="00D6584E">
        <w:rPr>
          <w:rFonts w:ascii="Times New Roman" w:eastAsia="Times New Roman" w:hAnsi="Times New Roman" w:cs="Times New Roman"/>
          <w:lang w:val="id-ID"/>
        </w:rPr>
        <w:t>amp</w:t>
      </w:r>
      <w:r w:rsidR="005C41A3" w:rsidRPr="00D6584E">
        <w:rPr>
          <w:rFonts w:ascii="Times New Roman" w:eastAsia="Times New Roman" w:hAnsi="Times New Roman" w:cs="Times New Roman"/>
          <w:lang w:val="id-ID"/>
        </w:rPr>
        <w:t>a</w:t>
      </w:r>
      <w:r w:rsidR="00235A45" w:rsidRPr="00D6584E">
        <w:rPr>
          <w:rFonts w:ascii="Times New Roman" w:eastAsia="Times New Roman" w:hAnsi="Times New Roman" w:cs="Times New Roman"/>
          <w:lang w:val="id-ID"/>
        </w:rPr>
        <w:t xml:space="preserve">k positif </w:t>
      </w:r>
      <w:r w:rsidRPr="00D6584E">
        <w:rPr>
          <w:rFonts w:ascii="Times New Roman" w:eastAsia="Times New Roman" w:hAnsi="Times New Roman" w:cs="Times New Roman"/>
          <w:lang w:val="id-ID"/>
        </w:rPr>
        <w:t>yang</w:t>
      </w:r>
      <w:r w:rsidR="00235A45" w:rsidRPr="00D6584E">
        <w:rPr>
          <w:rFonts w:ascii="Times New Roman" w:eastAsia="Times New Roman" w:hAnsi="Times New Roman" w:cs="Times New Roman"/>
          <w:lang w:val="id-ID"/>
        </w:rPr>
        <w:t xml:space="preserve"> dirasakan oleh siswa seperti meningkatnya kesadaran dan kedisiplinan dalam melaksanakan ibadah shalat berjamaah, serta adanya perubahan sikap siswa menjadi lebih disiplin dan termotivasi. </w:t>
      </w:r>
      <w:r w:rsidR="00235A45" w:rsidRPr="00D6584E">
        <w:rPr>
          <w:rFonts w:ascii="Times New Roman" w:eastAsia="Times New Roman" w:hAnsi="Times New Roman" w:cs="Times New Roman"/>
          <w:color w:val="000000"/>
        </w:rPr>
        <w:t xml:space="preserve">Melalui pendekatan dari guru BK dan ustadz, siswa mendapatkan bimbingan yang menyeluruh, baik secara emosional maupun religius. Kolaborasi ini memberikan dorongan kuat bagi siswa untuk meningkatkan kedisiplinan, khususnya dalam menjalankan kewajiban ibadah seperti sholat berjamaah tepat waktu. </w:t>
      </w:r>
      <w:r w:rsidR="00235A45" w:rsidRPr="00D6584E">
        <w:rPr>
          <w:rFonts w:ascii="Times New Roman" w:eastAsia="Times New Roman" w:hAnsi="Times New Roman" w:cs="Times New Roman"/>
          <w:lang w:val="id-ID"/>
        </w:rPr>
        <w:t xml:space="preserve"> </w:t>
      </w:r>
    </w:p>
    <w:p w14:paraId="6BDC9280" w14:textId="08AAC15C" w:rsidR="000E4127" w:rsidRPr="00D6584E" w:rsidRDefault="00B07977" w:rsidP="00D6584E">
      <w:pPr>
        <w:widowControl w:val="0"/>
        <w:tabs>
          <w:tab w:val="left" w:pos="567"/>
        </w:tabs>
        <w:spacing w:after="0" w:line="240" w:lineRule="auto"/>
        <w:ind w:firstLine="567"/>
        <w:jc w:val="both"/>
        <w:rPr>
          <w:rFonts w:ascii="Times New Roman" w:eastAsia="Times New Roman" w:hAnsi="Times New Roman" w:cs="Times New Roman"/>
          <w:iCs/>
          <w:color w:val="000000"/>
          <w:lang w:val="id-ID"/>
        </w:rPr>
      </w:pPr>
      <w:r w:rsidRPr="00D6584E">
        <w:rPr>
          <w:rFonts w:ascii="Times New Roman" w:eastAsia="Times New Roman" w:hAnsi="Times New Roman" w:cs="Times New Roman"/>
          <w:lang w:val="id-ID"/>
        </w:rPr>
        <w:t xml:space="preserve">Meskipun memiliki banyak dampak positif yang dirasakan, </w:t>
      </w:r>
      <w:r w:rsidR="00235A45" w:rsidRPr="00D6584E">
        <w:rPr>
          <w:rFonts w:ascii="Times New Roman" w:eastAsia="Times New Roman" w:hAnsi="Times New Roman" w:cs="Times New Roman"/>
          <w:lang w:val="id-ID"/>
        </w:rPr>
        <w:t xml:space="preserve">bentuk kolaborasi ini juga memiliki dampak negatif baik bagi guru BK dan ustadz maupun siswa. Dampak negatif bagi guru BK dan ustadz terjadi apabila </w:t>
      </w:r>
      <w:r w:rsidR="00235A45" w:rsidRPr="00D6584E">
        <w:rPr>
          <w:rFonts w:ascii="Times New Roman" w:eastAsia="Times New Roman" w:hAnsi="Times New Roman" w:cs="Times New Roman"/>
          <w:iCs/>
          <w:color w:val="000000"/>
        </w:rPr>
        <w:t>pelaksanaannya yang kurang optimal, seperti ketidakefektifan dalam penerapan strategi terutama komunikasi, dimana terjadi ketergantungan berlebih pada salah satu pihak yang berakibat dalam pengambilan keputusan secara lambat, bahkan</w:t>
      </w:r>
      <w:r w:rsidR="00235A45" w:rsidRPr="00D6584E">
        <w:rPr>
          <w:rFonts w:ascii="Times New Roman" w:eastAsia="Times New Roman" w:hAnsi="Times New Roman" w:cs="Times New Roman"/>
          <w:iCs/>
          <w:color w:val="000000"/>
          <w:lang w:val="id-ID"/>
        </w:rPr>
        <w:t xml:space="preserve"> </w:t>
      </w:r>
      <w:r w:rsidR="00235A45" w:rsidRPr="00D6584E">
        <w:rPr>
          <w:rFonts w:ascii="Times New Roman" w:eastAsia="Times New Roman" w:hAnsi="Times New Roman" w:cs="Times New Roman"/>
          <w:iCs/>
          <w:color w:val="000000"/>
        </w:rPr>
        <w:t>terkadang terjadi keterbatasan kreativitas dikarenakan harus mengikuti keputusan kelompok</w:t>
      </w:r>
      <w:r w:rsidR="00235A45" w:rsidRPr="00D6584E">
        <w:rPr>
          <w:rFonts w:ascii="Times New Roman" w:eastAsia="Times New Roman" w:hAnsi="Times New Roman" w:cs="Times New Roman"/>
          <w:iCs/>
          <w:color w:val="000000"/>
          <w:lang w:val="id-ID"/>
        </w:rPr>
        <w:t>.</w:t>
      </w:r>
    </w:p>
    <w:p w14:paraId="41925681" w14:textId="6E088D8C" w:rsidR="005C41A3" w:rsidRPr="00D6584E" w:rsidRDefault="005C41A3" w:rsidP="00D6584E">
      <w:pPr>
        <w:widowControl w:val="0"/>
        <w:tabs>
          <w:tab w:val="left" w:pos="567"/>
        </w:tabs>
        <w:spacing w:after="0" w:line="240" w:lineRule="auto"/>
        <w:ind w:firstLine="567"/>
        <w:jc w:val="both"/>
        <w:rPr>
          <w:rFonts w:ascii="Times New Roman" w:eastAsia="Times New Roman" w:hAnsi="Times New Roman" w:cs="Times New Roman"/>
          <w:color w:val="000000"/>
        </w:rPr>
      </w:pPr>
      <w:r w:rsidRPr="00D6584E">
        <w:rPr>
          <w:rFonts w:ascii="Times New Roman" w:eastAsia="Times New Roman" w:hAnsi="Times New Roman" w:cs="Times New Roman"/>
          <w:color w:val="000000"/>
          <w:lang w:val="id-ID"/>
        </w:rPr>
        <w:t>Sedangkan dampak negatif bagi siswa adalah adanya pen</w:t>
      </w:r>
      <w:r w:rsidR="00993CA8" w:rsidRPr="00D6584E">
        <w:rPr>
          <w:rFonts w:ascii="Times New Roman" w:eastAsia="Times New Roman" w:hAnsi="Times New Roman" w:cs="Times New Roman"/>
          <w:color w:val="000000"/>
          <w:lang w:val="id-ID"/>
        </w:rPr>
        <w:t>ekanan berlebihan</w:t>
      </w:r>
      <w:r w:rsidRPr="00D6584E">
        <w:rPr>
          <w:rFonts w:ascii="Times New Roman" w:eastAsia="Times New Roman" w:hAnsi="Times New Roman" w:cs="Times New Roman"/>
          <w:color w:val="000000"/>
          <w:lang w:val="id-ID"/>
        </w:rPr>
        <w:t xml:space="preserve">. </w:t>
      </w:r>
      <w:r w:rsidRPr="00D6584E">
        <w:rPr>
          <w:rFonts w:ascii="Times New Roman" w:eastAsia="Times New Roman" w:hAnsi="Times New Roman" w:cs="Times New Roman"/>
          <w:color w:val="000000"/>
        </w:rPr>
        <w:t>Jika kerja sama antara guru BK dan ustadz terlalu berfokus pada pemberian sanksi, nasihat yang terus-menerus, atau menggunakan cara yang terlalu otoriter, hal ini dapat menimbulkan perasaan tertekan pada diri siswa.</w:t>
      </w:r>
      <w:r w:rsidR="00993CA8" w:rsidRPr="00D6584E">
        <w:rPr>
          <w:rFonts w:ascii="Times New Roman" w:eastAsia="Times New Roman" w:hAnsi="Times New Roman" w:cs="Times New Roman"/>
          <w:color w:val="000000"/>
          <w:lang w:val="id-ID"/>
        </w:rPr>
        <w:t xml:space="preserve"> Selain itu, terdapat dampak negatif lain </w:t>
      </w:r>
      <w:r w:rsidR="00986262" w:rsidRPr="00D6584E">
        <w:rPr>
          <w:rFonts w:ascii="Times New Roman" w:eastAsia="Times New Roman" w:hAnsi="Times New Roman" w:cs="Times New Roman"/>
          <w:color w:val="000000"/>
          <w:lang w:val="id-ID"/>
        </w:rPr>
        <w:t xml:space="preserve">seperti </w:t>
      </w:r>
      <w:r w:rsidR="00993CA8" w:rsidRPr="00D6584E">
        <w:rPr>
          <w:rFonts w:ascii="Times New Roman" w:eastAsia="Times New Roman" w:hAnsi="Times New Roman" w:cs="Times New Roman"/>
          <w:color w:val="000000"/>
          <w:lang w:val="id-ID"/>
        </w:rPr>
        <w:t>kemungkinan labeling atau pemberian cap pada siswa.</w:t>
      </w:r>
      <w:r w:rsidR="00986262" w:rsidRPr="00D6584E">
        <w:rPr>
          <w:rFonts w:ascii="Times New Roman" w:eastAsia="Times New Roman" w:hAnsi="Times New Roman" w:cs="Times New Roman"/>
          <w:color w:val="000000"/>
          <w:lang w:val="id-ID"/>
        </w:rPr>
        <w:t xml:space="preserve"> </w:t>
      </w:r>
      <w:r w:rsidR="00986262" w:rsidRPr="00D6584E">
        <w:rPr>
          <w:rFonts w:ascii="Times New Roman" w:eastAsia="Times New Roman" w:hAnsi="Times New Roman" w:cs="Times New Roman"/>
          <w:color w:val="000000"/>
        </w:rPr>
        <w:t>Kolaborasi antara guru BK dan ustadz jika tidak dilakukan dengan pendekatan yang tepat dan professional dapat menimbulkan efek labeling yang merugikan siswa. Labeling atau pelabelan adalah proses pemberian cap negatif terhadap seseorang berdasarkan perilaku tertentu. Ketika siswa yang tidak disiplin shalat berjamaah terus-menerus dibahas atau ditegur tanpa pendekatan empati, mereka bisa mendapatkan cap sebagai “anak nakal”, “tidak taat agama”, atau “pemalas”. Ini dapat menyebabkan siswa merasa terpojok dan kehilangan motivasi untuk memperbaiki diri.</w:t>
      </w:r>
    </w:p>
    <w:p w14:paraId="592B187D" w14:textId="77777777" w:rsidR="00B07977" w:rsidRPr="00D6584E" w:rsidRDefault="00B07977" w:rsidP="00D6584E">
      <w:pPr>
        <w:widowControl w:val="0"/>
        <w:tabs>
          <w:tab w:val="left" w:pos="567"/>
        </w:tabs>
        <w:spacing w:after="0" w:line="240" w:lineRule="auto"/>
        <w:ind w:firstLine="709"/>
        <w:jc w:val="both"/>
        <w:rPr>
          <w:rFonts w:ascii="Times New Roman" w:eastAsia="Times New Roman" w:hAnsi="Times New Roman" w:cs="Times New Roman"/>
          <w:color w:val="000000"/>
          <w:lang w:val="id-ID"/>
        </w:rPr>
      </w:pPr>
    </w:p>
    <w:p w14:paraId="7BF9F67D" w14:textId="77777777" w:rsidR="009F2695" w:rsidRPr="00D6584E" w:rsidRDefault="00847302" w:rsidP="00D6584E">
      <w:pPr>
        <w:pStyle w:val="Heading1"/>
        <w:tabs>
          <w:tab w:val="left" w:pos="0"/>
          <w:tab w:val="left" w:pos="567"/>
        </w:tabs>
        <w:spacing w:before="0" w:line="240" w:lineRule="auto"/>
        <w:jc w:val="both"/>
        <w:rPr>
          <w:rFonts w:ascii="Times New Roman" w:eastAsia="Times New Roman" w:hAnsi="Times New Roman" w:cs="Times New Roman"/>
          <w:color w:val="000000"/>
          <w:sz w:val="22"/>
          <w:szCs w:val="22"/>
        </w:rPr>
      </w:pPr>
      <w:r w:rsidRPr="00D6584E">
        <w:rPr>
          <w:rFonts w:ascii="Times New Roman" w:eastAsia="Times New Roman" w:hAnsi="Times New Roman" w:cs="Times New Roman"/>
          <w:color w:val="000000"/>
          <w:sz w:val="22"/>
          <w:szCs w:val="22"/>
        </w:rPr>
        <w:t xml:space="preserve">KESIMPULAN </w:t>
      </w:r>
    </w:p>
    <w:p w14:paraId="47842225" w14:textId="1E0F0747" w:rsidR="009D3209" w:rsidRPr="00D6584E" w:rsidRDefault="009D3209" w:rsidP="00D6584E">
      <w:pPr>
        <w:spacing w:after="0" w:line="240" w:lineRule="auto"/>
        <w:ind w:firstLine="567"/>
        <w:jc w:val="both"/>
        <w:rPr>
          <w:rFonts w:ascii="Times New Roman" w:eastAsia="Times New Roman" w:hAnsi="Times New Roman" w:cs="Times New Roman"/>
          <w:lang w:val="en-US" w:eastAsia="en-US"/>
        </w:rPr>
      </w:pPr>
      <w:proofErr w:type="spellStart"/>
      <w:r w:rsidRPr="00D6584E">
        <w:rPr>
          <w:rFonts w:ascii="Times New Roman" w:eastAsia="Times New Roman" w:hAnsi="Times New Roman" w:cs="Times New Roman"/>
          <w:lang w:val="en-US" w:eastAsia="en-US"/>
        </w:rPr>
        <w:t>Berdasarkan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hasil</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penelitian</w:t>
      </w:r>
      <w:proofErr w:type="spellEnd"/>
      <w:r w:rsidRPr="00D6584E">
        <w:rPr>
          <w:rFonts w:ascii="Times New Roman" w:eastAsia="Times New Roman" w:hAnsi="Times New Roman" w:cs="Times New Roman"/>
          <w:lang w:val="en-US" w:eastAsia="en-US"/>
        </w:rPr>
        <w:t xml:space="preserve"> di PPM SMA Islam Plus Bina </w:t>
      </w:r>
      <w:proofErr w:type="spellStart"/>
      <w:r w:rsidRPr="00D6584E">
        <w:rPr>
          <w:rFonts w:ascii="Times New Roman" w:eastAsia="Times New Roman" w:hAnsi="Times New Roman" w:cs="Times New Roman"/>
          <w:lang w:val="en-US" w:eastAsia="en-US"/>
        </w:rPr>
        <w:t>Insani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Susukan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dapat</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disimpulkan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bahwa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kurangnya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kedisiplinan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shalat</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berjamaah</w:t>
      </w:r>
      <w:proofErr w:type="spellEnd"/>
      <w:r w:rsidRPr="00D6584E">
        <w:rPr>
          <w:rFonts w:ascii="Times New Roman" w:eastAsia="Times New Roman" w:hAnsi="Times New Roman" w:cs="Times New Roman"/>
          <w:lang w:val="en-US" w:eastAsia="en-US"/>
        </w:rPr>
        <w:t xml:space="preserve"> pada </w:t>
      </w:r>
      <w:proofErr w:type="spellStart"/>
      <w:r w:rsidRPr="00D6584E">
        <w:rPr>
          <w:rFonts w:ascii="Times New Roman" w:eastAsia="Times New Roman" w:hAnsi="Times New Roman" w:cs="Times New Roman"/>
          <w:lang w:val="en-US" w:eastAsia="en-US"/>
        </w:rPr>
        <w:t>siswa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dipengaruhi</w:t>
      </w:r>
      <w:proofErr w:type="spellEnd"/>
      <w:r w:rsidRPr="00D6584E">
        <w:rPr>
          <w:rFonts w:ascii="Times New Roman" w:eastAsia="Times New Roman" w:hAnsi="Times New Roman" w:cs="Times New Roman"/>
          <w:lang w:val="en-US" w:eastAsia="en-US"/>
        </w:rPr>
        <w:t xml:space="preserve"> oleh dua </w:t>
      </w:r>
      <w:proofErr w:type="spellStart"/>
      <w:r w:rsidRPr="00D6584E">
        <w:rPr>
          <w:rFonts w:ascii="Times New Roman" w:eastAsia="Times New Roman" w:hAnsi="Times New Roman" w:cs="Times New Roman"/>
          <w:lang w:val="en-US" w:eastAsia="en-US"/>
        </w:rPr>
        <w:t>faktor</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utama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yaitu</w:t>
      </w:r>
      <w:proofErr w:type="spellEnd"/>
      <w:r w:rsidRPr="00D6584E">
        <w:rPr>
          <w:rFonts w:ascii="Times New Roman" w:eastAsia="Times New Roman" w:hAnsi="Times New Roman" w:cs="Times New Roman"/>
          <w:lang w:val="en-US" w:eastAsia="en-US"/>
        </w:rPr>
        <w:t xml:space="preserve"> internal </w:t>
      </w:r>
      <w:r w:rsidRPr="00D6584E">
        <w:rPr>
          <w:rFonts w:ascii="Times New Roman" w:eastAsia="Times New Roman" w:hAnsi="Times New Roman" w:cs="Times New Roman"/>
          <w:lang w:val="en-US" w:eastAsia="en-US"/>
        </w:rPr>
        <w:lastRenderedPageBreak/>
        <w:t>(</w:t>
      </w:r>
      <w:proofErr w:type="spellStart"/>
      <w:r w:rsidRPr="00D6584E">
        <w:rPr>
          <w:rFonts w:ascii="Times New Roman" w:eastAsia="Times New Roman" w:hAnsi="Times New Roman" w:cs="Times New Roman"/>
          <w:lang w:val="en-US" w:eastAsia="en-US"/>
        </w:rPr>
        <w:t>kesadaran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diri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motivasi</w:t>
      </w:r>
      <w:proofErr w:type="spellEnd"/>
      <w:r w:rsidRPr="00D6584E">
        <w:rPr>
          <w:rFonts w:ascii="Times New Roman" w:eastAsia="Times New Roman" w:hAnsi="Times New Roman" w:cs="Times New Roman"/>
          <w:lang w:val="en-US" w:eastAsia="en-US"/>
        </w:rPr>
        <w:t xml:space="preserve"> spiritual, </w:t>
      </w:r>
      <w:proofErr w:type="spellStart"/>
      <w:r w:rsidRPr="00D6584E">
        <w:rPr>
          <w:rFonts w:ascii="Times New Roman" w:eastAsia="Times New Roman" w:hAnsi="Times New Roman" w:cs="Times New Roman"/>
          <w:lang w:val="en-US" w:eastAsia="en-US"/>
        </w:rPr>
        <w:t>pemahaman</w:t>
      </w:r>
      <w:proofErr w:type="spellEnd"/>
      <w:r w:rsidRPr="00D6584E">
        <w:rPr>
          <w:rFonts w:ascii="Times New Roman" w:eastAsia="Times New Roman" w:hAnsi="Times New Roman" w:cs="Times New Roman"/>
          <w:lang w:val="en-US" w:eastAsia="en-US"/>
        </w:rPr>
        <w:t xml:space="preserve"> agama, dan </w:t>
      </w:r>
      <w:proofErr w:type="spellStart"/>
      <w:r w:rsidRPr="00D6584E">
        <w:rPr>
          <w:rFonts w:ascii="Times New Roman" w:eastAsia="Times New Roman" w:hAnsi="Times New Roman" w:cs="Times New Roman"/>
          <w:lang w:val="en-US" w:eastAsia="en-US"/>
        </w:rPr>
        <w:t>kondisi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fisik</w:t>
      </w:r>
      <w:proofErr w:type="spellEnd"/>
      <w:r w:rsidRPr="00D6584E">
        <w:rPr>
          <w:rFonts w:ascii="Times New Roman" w:eastAsia="Times New Roman" w:hAnsi="Times New Roman" w:cs="Times New Roman"/>
          <w:lang w:val="en-US" w:eastAsia="en-US"/>
        </w:rPr>
        <w:t xml:space="preserve">) dan </w:t>
      </w:r>
      <w:proofErr w:type="spellStart"/>
      <w:r w:rsidRPr="00D6584E">
        <w:rPr>
          <w:rFonts w:ascii="Times New Roman" w:eastAsia="Times New Roman" w:hAnsi="Times New Roman" w:cs="Times New Roman"/>
          <w:lang w:val="en-US" w:eastAsia="en-US"/>
        </w:rPr>
        <w:t>eksternal</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pengaruh</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teman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sebaya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Sementara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itu</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faktor</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lingkungan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pesantren</w:t>
      </w:r>
      <w:proofErr w:type="spellEnd"/>
      <w:r w:rsidRPr="00D6584E">
        <w:rPr>
          <w:rFonts w:ascii="Times New Roman" w:eastAsia="Times New Roman" w:hAnsi="Times New Roman" w:cs="Times New Roman"/>
          <w:lang w:val="en-US" w:eastAsia="en-US"/>
        </w:rPr>
        <w:t xml:space="preserve">, program </w:t>
      </w:r>
      <w:proofErr w:type="spellStart"/>
      <w:r w:rsidRPr="00D6584E">
        <w:rPr>
          <w:rFonts w:ascii="Times New Roman" w:eastAsia="Times New Roman" w:hAnsi="Times New Roman" w:cs="Times New Roman"/>
          <w:lang w:val="en-US" w:eastAsia="en-US"/>
        </w:rPr>
        <w:t>pembinaan</w:t>
      </w:r>
      <w:proofErr w:type="spellEnd"/>
      <w:r w:rsidRPr="00D6584E">
        <w:rPr>
          <w:rFonts w:ascii="Times New Roman" w:eastAsia="Times New Roman" w:hAnsi="Times New Roman" w:cs="Times New Roman"/>
          <w:lang w:val="en-US" w:eastAsia="en-US"/>
        </w:rPr>
        <w:t xml:space="preserve">, dan </w:t>
      </w:r>
      <w:proofErr w:type="spellStart"/>
      <w:r w:rsidRPr="00D6584E">
        <w:rPr>
          <w:rFonts w:ascii="Times New Roman" w:eastAsia="Times New Roman" w:hAnsi="Times New Roman" w:cs="Times New Roman"/>
          <w:lang w:val="en-US" w:eastAsia="en-US"/>
        </w:rPr>
        <w:t>sistem</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pengawasan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justru</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mendukung</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terbentuknya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kedisiplinan</w:t>
      </w:r>
      <w:proofErr w:type="spellEnd"/>
      <w:r w:rsidRPr="00D6584E">
        <w:rPr>
          <w:rFonts w:ascii="Times New Roman" w:eastAsia="Times New Roman" w:hAnsi="Times New Roman" w:cs="Times New Roman"/>
          <w:lang w:val="en-US" w:eastAsia="en-US"/>
        </w:rPr>
        <w:t>.</w:t>
      </w:r>
      <w:r w:rsid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Kolaborasi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antara</w:t>
      </w:r>
      <w:proofErr w:type="spellEnd"/>
      <w:r w:rsidRPr="00D6584E">
        <w:rPr>
          <w:rFonts w:ascii="Times New Roman" w:eastAsia="Times New Roman" w:hAnsi="Times New Roman" w:cs="Times New Roman"/>
          <w:lang w:val="en-US" w:eastAsia="en-US"/>
        </w:rPr>
        <w:t xml:space="preserve"> guru BK dan </w:t>
      </w:r>
      <w:proofErr w:type="spellStart"/>
      <w:r w:rsidRPr="00D6584E">
        <w:rPr>
          <w:rFonts w:ascii="Times New Roman" w:eastAsia="Times New Roman" w:hAnsi="Times New Roman" w:cs="Times New Roman"/>
          <w:lang w:val="en-US" w:eastAsia="en-US"/>
        </w:rPr>
        <w:t>ustadz</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terbukti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efektif</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dalam</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meningkatkan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disiplin</w:t>
      </w:r>
      <w:proofErr w:type="spellEnd"/>
      <w:r w:rsidRPr="00D6584E">
        <w:rPr>
          <w:rFonts w:ascii="Times New Roman" w:eastAsia="Times New Roman" w:hAnsi="Times New Roman" w:cs="Times New Roman"/>
          <w:lang w:val="en-US" w:eastAsia="en-US"/>
        </w:rPr>
        <w:t xml:space="preserve"> ibadah </w:t>
      </w:r>
      <w:proofErr w:type="spellStart"/>
      <w:r w:rsidRPr="00D6584E">
        <w:rPr>
          <w:rFonts w:ascii="Times New Roman" w:eastAsia="Times New Roman" w:hAnsi="Times New Roman" w:cs="Times New Roman"/>
          <w:lang w:val="en-US" w:eastAsia="en-US"/>
        </w:rPr>
        <w:t>siswa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melalui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kegiatan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refleksi</w:t>
      </w:r>
      <w:proofErr w:type="spellEnd"/>
      <w:r w:rsidRPr="00D6584E">
        <w:rPr>
          <w:rFonts w:ascii="Times New Roman" w:eastAsia="Times New Roman" w:hAnsi="Times New Roman" w:cs="Times New Roman"/>
          <w:lang w:val="en-US" w:eastAsia="en-US"/>
        </w:rPr>
        <w:t xml:space="preserve"> rutin, </w:t>
      </w:r>
      <w:proofErr w:type="spellStart"/>
      <w:r w:rsidRPr="00D6584E">
        <w:rPr>
          <w:rFonts w:ascii="Times New Roman" w:eastAsia="Times New Roman" w:hAnsi="Times New Roman" w:cs="Times New Roman"/>
          <w:lang w:val="en-US" w:eastAsia="en-US"/>
        </w:rPr>
        <w:t>evaluasi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berkala</w:t>
      </w:r>
      <w:proofErr w:type="spellEnd"/>
      <w:r w:rsidRPr="00D6584E">
        <w:rPr>
          <w:rFonts w:ascii="Times New Roman" w:eastAsia="Times New Roman" w:hAnsi="Times New Roman" w:cs="Times New Roman"/>
          <w:lang w:val="en-US" w:eastAsia="en-US"/>
        </w:rPr>
        <w:t xml:space="preserve">, dan </w:t>
      </w:r>
      <w:proofErr w:type="spellStart"/>
      <w:r w:rsidRPr="00D6584E">
        <w:rPr>
          <w:rFonts w:ascii="Times New Roman" w:eastAsia="Times New Roman" w:hAnsi="Times New Roman" w:cs="Times New Roman"/>
          <w:lang w:val="en-US" w:eastAsia="en-US"/>
        </w:rPr>
        <w:t>komunikasi</w:t>
      </w:r>
      <w:proofErr w:type="spellEnd"/>
      <w:r w:rsidRPr="00D6584E">
        <w:rPr>
          <w:rFonts w:ascii="Times New Roman" w:eastAsia="Times New Roman" w:hAnsi="Times New Roman" w:cs="Times New Roman"/>
          <w:lang w:val="en-US" w:eastAsia="en-US"/>
        </w:rPr>
        <w:t xml:space="preserve"> daring. </w:t>
      </w:r>
      <w:proofErr w:type="spellStart"/>
      <w:r w:rsidRPr="00D6584E">
        <w:rPr>
          <w:rFonts w:ascii="Times New Roman" w:eastAsia="Times New Roman" w:hAnsi="Times New Roman" w:cs="Times New Roman"/>
          <w:lang w:val="en-US" w:eastAsia="en-US"/>
        </w:rPr>
        <w:t>Dampaknya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terlihat</w:t>
      </w:r>
      <w:proofErr w:type="spellEnd"/>
      <w:r w:rsidRPr="00D6584E">
        <w:rPr>
          <w:rFonts w:ascii="Times New Roman" w:eastAsia="Times New Roman" w:hAnsi="Times New Roman" w:cs="Times New Roman"/>
          <w:lang w:val="en-US" w:eastAsia="en-US"/>
        </w:rPr>
        <w:t xml:space="preserve"> pada </w:t>
      </w:r>
      <w:proofErr w:type="spellStart"/>
      <w:r w:rsidRPr="00D6584E">
        <w:rPr>
          <w:rFonts w:ascii="Times New Roman" w:eastAsia="Times New Roman" w:hAnsi="Times New Roman" w:cs="Times New Roman"/>
          <w:lang w:val="en-US" w:eastAsia="en-US"/>
        </w:rPr>
        <w:t>peningkatan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kesadaran</w:t>
      </w:r>
      <w:proofErr w:type="spellEnd"/>
      <w:r w:rsidRPr="00D6584E">
        <w:rPr>
          <w:rFonts w:ascii="Times New Roman" w:eastAsia="Times New Roman" w:hAnsi="Times New Roman" w:cs="Times New Roman"/>
          <w:lang w:val="en-US" w:eastAsia="en-US"/>
        </w:rPr>
        <w:t xml:space="preserve"> spiritual dan </w:t>
      </w:r>
      <w:proofErr w:type="spellStart"/>
      <w:r w:rsidRPr="00D6584E">
        <w:rPr>
          <w:rFonts w:ascii="Times New Roman" w:eastAsia="Times New Roman" w:hAnsi="Times New Roman" w:cs="Times New Roman"/>
          <w:lang w:val="en-US" w:eastAsia="en-US"/>
        </w:rPr>
        <w:t>sikap</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disiplin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siswa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serta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terbangunnya</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sinergi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antarpendidik</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Namun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kolaborasi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ini</w:t>
      </w:r>
      <w:proofErr w:type="spellEnd"/>
      <w:r w:rsidRPr="00D6584E">
        <w:rPr>
          <w:rFonts w:ascii="Times New Roman" w:eastAsia="Times New Roman" w:hAnsi="Times New Roman" w:cs="Times New Roman"/>
          <w:lang w:val="en-US" w:eastAsia="en-US"/>
        </w:rPr>
        <w:t xml:space="preserve"> juga </w:t>
      </w:r>
      <w:proofErr w:type="spellStart"/>
      <w:r w:rsidRPr="00D6584E">
        <w:rPr>
          <w:rFonts w:ascii="Times New Roman" w:eastAsia="Times New Roman" w:hAnsi="Times New Roman" w:cs="Times New Roman"/>
          <w:lang w:val="en-US" w:eastAsia="en-US"/>
        </w:rPr>
        <w:t>menghadapi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tantangan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seperti</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ketergantungan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peran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keterbatasan</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komunikasi</w:t>
      </w:r>
      <w:proofErr w:type="spellEnd"/>
      <w:r w:rsidRPr="00D6584E">
        <w:rPr>
          <w:rFonts w:ascii="Times New Roman" w:eastAsia="Times New Roman" w:hAnsi="Times New Roman" w:cs="Times New Roman"/>
          <w:lang w:val="en-US" w:eastAsia="en-US"/>
        </w:rPr>
        <w:t xml:space="preserve">, dan </w:t>
      </w:r>
      <w:proofErr w:type="spellStart"/>
      <w:r w:rsidRPr="00D6584E">
        <w:rPr>
          <w:rFonts w:ascii="Times New Roman" w:eastAsia="Times New Roman" w:hAnsi="Times New Roman" w:cs="Times New Roman"/>
          <w:lang w:val="en-US" w:eastAsia="en-US"/>
        </w:rPr>
        <w:t>risiko</w:t>
      </w:r>
      <w:proofErr w:type="spellEnd"/>
      <w:r w:rsidRPr="00D6584E">
        <w:rPr>
          <w:rFonts w:ascii="Times New Roman" w:eastAsia="Times New Roman" w:hAnsi="Times New Roman" w:cs="Times New Roman"/>
          <w:lang w:val="en-US" w:eastAsia="en-US"/>
        </w:rPr>
        <w:t xml:space="preserve"> labeling </w:t>
      </w:r>
      <w:proofErr w:type="spellStart"/>
      <w:r w:rsidRPr="00D6584E">
        <w:rPr>
          <w:rFonts w:ascii="Times New Roman" w:eastAsia="Times New Roman" w:hAnsi="Times New Roman" w:cs="Times New Roman"/>
          <w:lang w:val="en-US" w:eastAsia="en-US"/>
        </w:rPr>
        <w:t>terhadap</w:t>
      </w:r>
      <w:proofErr w:type="spellEnd"/>
      <w:r w:rsidRPr="00D6584E">
        <w:rPr>
          <w:rFonts w:ascii="Times New Roman" w:eastAsia="Times New Roman" w:hAnsi="Times New Roman" w:cs="Times New Roman"/>
          <w:lang w:val="en-US" w:eastAsia="en-US"/>
        </w:rPr>
        <w:t xml:space="preserve"> </w:t>
      </w:r>
      <w:proofErr w:type="spellStart"/>
      <w:r w:rsidRPr="00D6584E">
        <w:rPr>
          <w:rFonts w:ascii="Times New Roman" w:eastAsia="Times New Roman" w:hAnsi="Times New Roman" w:cs="Times New Roman"/>
          <w:lang w:val="en-US" w:eastAsia="en-US"/>
        </w:rPr>
        <w:t>siswa</w:t>
      </w:r>
      <w:proofErr w:type="spellEnd"/>
      <w:r w:rsidRPr="00D6584E">
        <w:rPr>
          <w:rFonts w:ascii="Times New Roman" w:eastAsia="Times New Roman" w:hAnsi="Times New Roman" w:cs="Times New Roman"/>
          <w:lang w:val="en-US" w:eastAsia="en-US"/>
        </w:rPr>
        <w:t>.</w:t>
      </w:r>
    </w:p>
    <w:p w14:paraId="6D0F866D" w14:textId="25F75D18" w:rsidR="00D84F13" w:rsidRPr="00D6584E" w:rsidRDefault="009D3209" w:rsidP="00D6584E">
      <w:pPr>
        <w:spacing w:after="0" w:line="240" w:lineRule="auto"/>
        <w:ind w:firstLine="567"/>
        <w:jc w:val="both"/>
        <w:rPr>
          <w:rFonts w:ascii="Times New Roman" w:hAnsi="Times New Roman" w:cs="Times New Roman"/>
        </w:rPr>
      </w:pPr>
      <w:r w:rsidRPr="00D6584E">
        <w:rPr>
          <w:rFonts w:ascii="Times New Roman" w:hAnsi="Times New Roman" w:cs="Times New Roman"/>
        </w:rPr>
        <w:t>H</w:t>
      </w:r>
      <w:r w:rsidR="00BD6222" w:rsidRPr="00D6584E">
        <w:rPr>
          <w:rFonts w:ascii="Times New Roman" w:hAnsi="Times New Roman" w:cs="Times New Roman"/>
        </w:rPr>
        <w:t>asil penelitian ini menegaskan bahwa kolaborasi antara guru BK dan ustadz menjadi elemen penting dalam membentuk kedisiplinan beribadah siswa di pondok pesantren. Kolaborasi yang sinergis, terstruktur, dan berkelanjutan terbukti mampu menciptakan lingkungan pendidikan yang mendukung pertumbuhan spiritual dan karakter siswa secara menyeluruh dan berkelanjutan.</w:t>
      </w:r>
      <w:r w:rsidR="00D6584E">
        <w:rPr>
          <w:rFonts w:ascii="Times New Roman" w:hAnsi="Times New Roman" w:cs="Times New Roman"/>
        </w:rPr>
        <w:t xml:space="preserve"> </w:t>
      </w:r>
      <w:r w:rsidR="00D84F13" w:rsidRPr="00D6584E">
        <w:rPr>
          <w:rFonts w:ascii="Times New Roman" w:hAnsi="Times New Roman" w:cs="Times New Roman"/>
          <w:lang w:val="id-ID"/>
        </w:rPr>
        <w:t xml:space="preserve">Hasil penelitian ini juga dapat memberikan kontribusi terhadap keilmuan BK. </w:t>
      </w:r>
      <w:proofErr w:type="spellStart"/>
      <w:r w:rsidR="00D84F13" w:rsidRPr="00D6584E">
        <w:rPr>
          <w:rFonts w:ascii="Times New Roman" w:hAnsi="Times New Roman" w:cs="Times New Roman"/>
          <w:lang w:val="en-US"/>
        </w:rPr>
        <w:t>Penelitian</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ini</w:t>
      </w:r>
      <w:proofErr w:type="spellEnd"/>
      <w:r w:rsidR="00D84F13" w:rsidRPr="00D6584E">
        <w:rPr>
          <w:rFonts w:ascii="Times New Roman" w:hAnsi="Times New Roman" w:cs="Times New Roman"/>
          <w:lang w:val="en-US"/>
        </w:rPr>
        <w:t xml:space="preserve"> </w:t>
      </w:r>
      <w:r w:rsidR="00D84F13" w:rsidRPr="00D6584E">
        <w:rPr>
          <w:rFonts w:ascii="Times New Roman" w:hAnsi="Times New Roman" w:cs="Times New Roman"/>
          <w:lang w:val="id-ID"/>
        </w:rPr>
        <w:t xml:space="preserve">dapat </w:t>
      </w:r>
      <w:proofErr w:type="spellStart"/>
      <w:r w:rsidR="00D84F13" w:rsidRPr="00D6584E">
        <w:rPr>
          <w:rFonts w:ascii="Times New Roman" w:hAnsi="Times New Roman" w:cs="Times New Roman"/>
          <w:lang w:val="en-US"/>
        </w:rPr>
        <w:t>memperluas</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cakupan</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praktik</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keilmuan</w:t>
      </w:r>
      <w:proofErr w:type="spellEnd"/>
      <w:r w:rsidR="00D84F13" w:rsidRPr="00D6584E">
        <w:rPr>
          <w:rFonts w:ascii="Times New Roman" w:hAnsi="Times New Roman" w:cs="Times New Roman"/>
          <w:lang w:val="en-US"/>
        </w:rPr>
        <w:t xml:space="preserve"> BK </w:t>
      </w:r>
      <w:proofErr w:type="spellStart"/>
      <w:r w:rsidR="00D84F13" w:rsidRPr="00D6584E">
        <w:rPr>
          <w:rFonts w:ascii="Times New Roman" w:hAnsi="Times New Roman" w:cs="Times New Roman"/>
          <w:lang w:val="en-US"/>
        </w:rPr>
        <w:t>dengan</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menunjukkan</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bagaimana</w:t>
      </w:r>
      <w:proofErr w:type="spellEnd"/>
      <w:r w:rsidR="00D84F13" w:rsidRPr="00D6584E">
        <w:rPr>
          <w:rFonts w:ascii="Times New Roman" w:hAnsi="Times New Roman" w:cs="Times New Roman"/>
          <w:lang w:val="en-US"/>
        </w:rPr>
        <w:t xml:space="preserve"> guru BK </w:t>
      </w:r>
      <w:proofErr w:type="spellStart"/>
      <w:r w:rsidR="00D84F13" w:rsidRPr="00D6584E">
        <w:rPr>
          <w:rFonts w:ascii="Times New Roman" w:hAnsi="Times New Roman" w:cs="Times New Roman"/>
          <w:lang w:val="en-US"/>
        </w:rPr>
        <w:t>dapat</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berkolaborasi</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secara</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sistematis</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dengan</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ustadz</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dalam</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mengatasi</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masalah</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kedisiplinan</w:t>
      </w:r>
      <w:proofErr w:type="spellEnd"/>
      <w:r w:rsidR="00D84F13" w:rsidRPr="00D6584E">
        <w:rPr>
          <w:rFonts w:ascii="Times New Roman" w:hAnsi="Times New Roman" w:cs="Times New Roman"/>
          <w:lang w:val="en-US"/>
        </w:rPr>
        <w:t xml:space="preserve"> ibadah, </w:t>
      </w:r>
      <w:proofErr w:type="spellStart"/>
      <w:r w:rsidR="00D84F13" w:rsidRPr="00D6584E">
        <w:rPr>
          <w:rFonts w:ascii="Times New Roman" w:hAnsi="Times New Roman" w:cs="Times New Roman"/>
          <w:lang w:val="en-US"/>
        </w:rPr>
        <w:t>khususnya</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shalat</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berjamaah</w:t>
      </w:r>
      <w:proofErr w:type="spellEnd"/>
      <w:r w:rsidR="00D84F13" w:rsidRPr="00D6584E">
        <w:rPr>
          <w:rFonts w:ascii="Times New Roman" w:hAnsi="Times New Roman" w:cs="Times New Roman"/>
          <w:lang w:val="en-US"/>
        </w:rPr>
        <w:t xml:space="preserve">. Ini </w:t>
      </w:r>
      <w:proofErr w:type="spellStart"/>
      <w:r w:rsidR="00D84F13" w:rsidRPr="00D6584E">
        <w:rPr>
          <w:rFonts w:ascii="Times New Roman" w:hAnsi="Times New Roman" w:cs="Times New Roman"/>
          <w:lang w:val="en-US"/>
        </w:rPr>
        <w:t>memperkaya</w:t>
      </w:r>
      <w:proofErr w:type="spellEnd"/>
      <w:r w:rsidR="00D84F13" w:rsidRPr="00D6584E">
        <w:rPr>
          <w:rFonts w:ascii="Times New Roman" w:hAnsi="Times New Roman" w:cs="Times New Roman"/>
          <w:lang w:val="en-US"/>
        </w:rPr>
        <w:t xml:space="preserve"> model </w:t>
      </w:r>
      <w:proofErr w:type="spellStart"/>
      <w:r w:rsidR="00D84F13" w:rsidRPr="00D6584E">
        <w:rPr>
          <w:rFonts w:ascii="Times New Roman" w:hAnsi="Times New Roman" w:cs="Times New Roman"/>
          <w:lang w:val="en-US"/>
        </w:rPr>
        <w:t>intervensi</w:t>
      </w:r>
      <w:proofErr w:type="spellEnd"/>
      <w:r w:rsidR="00D84F13" w:rsidRPr="00D6584E">
        <w:rPr>
          <w:rFonts w:ascii="Times New Roman" w:hAnsi="Times New Roman" w:cs="Times New Roman"/>
          <w:lang w:val="en-US"/>
        </w:rPr>
        <w:t xml:space="preserve"> BK </w:t>
      </w:r>
      <w:proofErr w:type="spellStart"/>
      <w:r w:rsidR="00D84F13" w:rsidRPr="00D6584E">
        <w:rPr>
          <w:rFonts w:ascii="Times New Roman" w:hAnsi="Times New Roman" w:cs="Times New Roman"/>
          <w:lang w:val="en-US"/>
        </w:rPr>
        <w:t>dalam</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konteks</w:t>
      </w:r>
      <w:proofErr w:type="spellEnd"/>
      <w:r w:rsidR="00D84F13" w:rsidRPr="00D6584E">
        <w:rPr>
          <w:rFonts w:ascii="Times New Roman" w:hAnsi="Times New Roman" w:cs="Times New Roman"/>
          <w:lang w:val="en-US"/>
        </w:rPr>
        <w:t xml:space="preserve"> </w:t>
      </w:r>
      <w:proofErr w:type="spellStart"/>
      <w:r w:rsidR="00D84F13" w:rsidRPr="00D6584E">
        <w:rPr>
          <w:rFonts w:ascii="Times New Roman" w:hAnsi="Times New Roman" w:cs="Times New Roman"/>
          <w:lang w:val="en-US"/>
        </w:rPr>
        <w:t>pendidikan</w:t>
      </w:r>
      <w:proofErr w:type="spellEnd"/>
      <w:r w:rsidR="00D84F13" w:rsidRPr="00D6584E">
        <w:rPr>
          <w:rFonts w:ascii="Times New Roman" w:hAnsi="Times New Roman" w:cs="Times New Roman"/>
          <w:lang w:val="en-US"/>
        </w:rPr>
        <w:t xml:space="preserve"> Islam.</w:t>
      </w:r>
      <w:r w:rsidR="00D84F13" w:rsidRPr="00D6584E">
        <w:rPr>
          <w:rFonts w:ascii="Times New Roman" w:hAnsi="Times New Roman" w:cs="Times New Roman"/>
          <w:lang w:val="id-ID"/>
        </w:rPr>
        <w:t xml:space="preserve"> </w:t>
      </w:r>
      <w:r w:rsidR="00D84F13" w:rsidRPr="00D6584E">
        <w:rPr>
          <w:rFonts w:ascii="Times New Roman" w:hAnsi="Times New Roman" w:cs="Times New Roman"/>
        </w:rPr>
        <w:t>Dalam konteks pondok pesantren modern, peran BK seringkali dianggap tidak dominan dibandingkan pendidikan agama. Penelitian ini menunjukkan peran sentral guru BK dalam membentuk kedisiplinan spiritual dan moral siswa melalui strategi pembinaan terpadu.</w:t>
      </w:r>
      <w:r w:rsidR="00D84F13" w:rsidRPr="00D6584E">
        <w:rPr>
          <w:rFonts w:ascii="Times New Roman" w:hAnsi="Times New Roman" w:cs="Times New Roman"/>
          <w:lang w:val="id-ID"/>
        </w:rPr>
        <w:t xml:space="preserve"> Penelitian ini juga m</w:t>
      </w:r>
      <w:r w:rsidR="00D84F13" w:rsidRPr="00D6584E">
        <w:rPr>
          <w:rFonts w:ascii="Times New Roman" w:hAnsi="Times New Roman" w:cs="Times New Roman"/>
        </w:rPr>
        <w:t>emberikan rekomendasi praktis bagi pengembangan program BK berbasis nilai-nilai Islam dan pendekatan kolaboratif, yang bisa dijadikan acuan di lembaga pendidikan sejenis.</w:t>
      </w:r>
    </w:p>
    <w:p w14:paraId="168E5967" w14:textId="77777777" w:rsidR="00B07977" w:rsidRPr="00D6584E" w:rsidRDefault="00B07977" w:rsidP="00D6584E">
      <w:pPr>
        <w:spacing w:after="0" w:line="240" w:lineRule="auto"/>
        <w:ind w:firstLine="588"/>
        <w:jc w:val="both"/>
        <w:rPr>
          <w:rFonts w:ascii="Times New Roman" w:hAnsi="Times New Roman" w:cs="Times New Roman"/>
        </w:rPr>
      </w:pPr>
    </w:p>
    <w:p w14:paraId="45AFFAB6" w14:textId="77777777" w:rsidR="009F2695" w:rsidRPr="00D6584E" w:rsidRDefault="00847302" w:rsidP="00D6584E">
      <w:pPr>
        <w:pStyle w:val="Heading1"/>
        <w:tabs>
          <w:tab w:val="left" w:pos="0"/>
          <w:tab w:val="left" w:pos="567"/>
        </w:tabs>
        <w:spacing w:before="0" w:line="240" w:lineRule="auto"/>
        <w:jc w:val="both"/>
        <w:rPr>
          <w:rFonts w:ascii="Times New Roman" w:eastAsia="Times New Roman" w:hAnsi="Times New Roman" w:cs="Times New Roman"/>
          <w:b w:val="0"/>
          <w:color w:val="000000"/>
          <w:sz w:val="22"/>
          <w:szCs w:val="22"/>
        </w:rPr>
      </w:pPr>
      <w:r w:rsidRPr="00D6584E">
        <w:rPr>
          <w:rFonts w:ascii="Times New Roman" w:eastAsia="Times New Roman" w:hAnsi="Times New Roman" w:cs="Times New Roman"/>
          <w:color w:val="000000"/>
          <w:sz w:val="22"/>
          <w:szCs w:val="22"/>
        </w:rPr>
        <w:t xml:space="preserve">DAFTAR  REFERENSI </w:t>
      </w:r>
    </w:p>
    <w:p w14:paraId="7D9E9768" w14:textId="28A6FC83" w:rsidR="00BD6222" w:rsidRPr="00D6584E" w:rsidRDefault="00BD6222" w:rsidP="00D6584E">
      <w:pPr>
        <w:pStyle w:val="Bibliography"/>
        <w:spacing w:line="240" w:lineRule="auto"/>
        <w:ind w:left="566" w:hangingChars="258" w:hanging="568"/>
        <w:jc w:val="both"/>
        <w:textDirection w:val="lrTb"/>
        <w:rPr>
          <w:rFonts w:ascii="Times New Roman" w:eastAsia="Garamond" w:hAnsi="Times New Roman" w:cs="Times New Roman"/>
          <w:color w:val="000000" w:themeColor="text1"/>
          <w:sz w:val="22"/>
          <w:szCs w:val="22"/>
        </w:rPr>
      </w:pPr>
      <w:r w:rsidRPr="00D6584E">
        <w:rPr>
          <w:rFonts w:ascii="Times New Roman" w:eastAsia="Garamond" w:hAnsi="Times New Roman" w:cs="Times New Roman"/>
          <w:color w:val="000000" w:themeColor="text1"/>
          <w:sz w:val="22"/>
          <w:szCs w:val="22"/>
        </w:rPr>
        <w:t xml:space="preserve">Amalia, N., Zubaidah, S., &amp; </w:t>
      </w:r>
      <w:proofErr w:type="spellStart"/>
      <w:r w:rsidRPr="00D6584E">
        <w:rPr>
          <w:rFonts w:ascii="Times New Roman" w:eastAsia="Garamond" w:hAnsi="Times New Roman" w:cs="Times New Roman"/>
          <w:color w:val="000000" w:themeColor="text1"/>
          <w:sz w:val="22"/>
          <w:szCs w:val="22"/>
        </w:rPr>
        <w:t>Murtiyoko</w:t>
      </w:r>
      <w:proofErr w:type="spellEnd"/>
      <w:r w:rsidRPr="00D6584E">
        <w:rPr>
          <w:rFonts w:ascii="Times New Roman" w:eastAsia="Garamond" w:hAnsi="Times New Roman" w:cs="Times New Roman"/>
          <w:color w:val="000000" w:themeColor="text1"/>
          <w:sz w:val="22"/>
          <w:szCs w:val="22"/>
        </w:rPr>
        <w:t xml:space="preserve">, H. (2021). </w:t>
      </w:r>
      <w:proofErr w:type="spellStart"/>
      <w:r w:rsidRPr="00D6584E">
        <w:rPr>
          <w:rFonts w:ascii="Times New Roman" w:eastAsia="Garamond" w:hAnsi="Times New Roman" w:cs="Times New Roman"/>
          <w:color w:val="000000" w:themeColor="text1"/>
          <w:sz w:val="22"/>
          <w:szCs w:val="22"/>
        </w:rPr>
        <w:t>Pengaruh</w:t>
      </w:r>
      <w:proofErr w:type="spellEnd"/>
      <w:r w:rsidRPr="00D6584E">
        <w:rPr>
          <w:rFonts w:ascii="Times New Roman" w:eastAsia="Garamond" w:hAnsi="Times New Roman" w:cs="Times New Roman"/>
          <w:color w:val="000000" w:themeColor="text1"/>
          <w:sz w:val="22"/>
          <w:szCs w:val="22"/>
        </w:rPr>
        <w:t xml:space="preserve"> </w:t>
      </w:r>
      <w:proofErr w:type="spellStart"/>
      <w:r w:rsidR="00EC1E93" w:rsidRPr="00D6584E">
        <w:rPr>
          <w:rFonts w:ascii="Times New Roman" w:eastAsia="Garamond" w:hAnsi="Times New Roman" w:cs="Times New Roman"/>
          <w:color w:val="000000" w:themeColor="text1"/>
          <w:sz w:val="22"/>
          <w:szCs w:val="22"/>
        </w:rPr>
        <w:t>Kedisiplinan</w:t>
      </w:r>
      <w:proofErr w:type="spellEnd"/>
      <w:r w:rsidR="00EC1E93" w:rsidRPr="00D6584E">
        <w:rPr>
          <w:rFonts w:ascii="Times New Roman" w:eastAsia="Garamond" w:hAnsi="Times New Roman" w:cs="Times New Roman"/>
          <w:color w:val="000000" w:themeColor="text1"/>
          <w:sz w:val="22"/>
          <w:szCs w:val="22"/>
        </w:rPr>
        <w:t xml:space="preserve"> </w:t>
      </w:r>
      <w:proofErr w:type="spellStart"/>
      <w:r w:rsidR="00EC1E93" w:rsidRPr="00D6584E">
        <w:rPr>
          <w:rFonts w:ascii="Times New Roman" w:eastAsia="Garamond" w:hAnsi="Times New Roman" w:cs="Times New Roman"/>
          <w:color w:val="000000" w:themeColor="text1"/>
          <w:sz w:val="22"/>
          <w:szCs w:val="22"/>
        </w:rPr>
        <w:t>Siswa</w:t>
      </w:r>
      <w:proofErr w:type="spellEnd"/>
      <w:r w:rsidR="00EC1E93" w:rsidRPr="00D6584E">
        <w:rPr>
          <w:rFonts w:ascii="Times New Roman" w:eastAsia="Garamond" w:hAnsi="Times New Roman" w:cs="Times New Roman"/>
          <w:color w:val="000000" w:themeColor="text1"/>
          <w:sz w:val="22"/>
          <w:szCs w:val="22"/>
        </w:rPr>
        <w:t xml:space="preserve"> </w:t>
      </w:r>
      <w:proofErr w:type="spellStart"/>
      <w:r w:rsidR="00EC1E93" w:rsidRPr="00D6584E">
        <w:rPr>
          <w:rFonts w:ascii="Times New Roman" w:eastAsia="Garamond" w:hAnsi="Times New Roman" w:cs="Times New Roman"/>
          <w:color w:val="000000" w:themeColor="text1"/>
          <w:sz w:val="22"/>
          <w:szCs w:val="22"/>
        </w:rPr>
        <w:t>Terhadap</w:t>
      </w:r>
      <w:proofErr w:type="spellEnd"/>
      <w:r w:rsidR="00EC1E93" w:rsidRPr="00D6584E">
        <w:rPr>
          <w:rFonts w:ascii="Times New Roman" w:eastAsia="Garamond" w:hAnsi="Times New Roman" w:cs="Times New Roman"/>
          <w:color w:val="000000" w:themeColor="text1"/>
          <w:sz w:val="22"/>
          <w:szCs w:val="22"/>
        </w:rPr>
        <w:t xml:space="preserve"> Hasil </w:t>
      </w:r>
      <w:proofErr w:type="spellStart"/>
      <w:r w:rsidR="00EC1E93" w:rsidRPr="00D6584E">
        <w:rPr>
          <w:rFonts w:ascii="Times New Roman" w:eastAsia="Garamond" w:hAnsi="Times New Roman" w:cs="Times New Roman"/>
          <w:color w:val="000000" w:themeColor="text1"/>
          <w:sz w:val="22"/>
          <w:szCs w:val="22"/>
        </w:rPr>
        <w:t>Belajar</w:t>
      </w:r>
      <w:proofErr w:type="spellEnd"/>
      <w:r w:rsidR="00EC1E93" w:rsidRPr="00D6584E">
        <w:rPr>
          <w:rFonts w:ascii="Times New Roman" w:eastAsia="Garamond" w:hAnsi="Times New Roman" w:cs="Times New Roman"/>
          <w:color w:val="000000" w:themeColor="text1"/>
          <w:sz w:val="22"/>
          <w:szCs w:val="22"/>
        </w:rPr>
        <w:t xml:space="preserve"> Mata Pelajaran </w:t>
      </w:r>
      <w:proofErr w:type="spellStart"/>
      <w:r w:rsidR="00EC1E93" w:rsidRPr="00D6584E">
        <w:rPr>
          <w:rFonts w:ascii="Times New Roman" w:eastAsia="Garamond" w:hAnsi="Times New Roman" w:cs="Times New Roman"/>
          <w:color w:val="000000" w:themeColor="text1"/>
          <w:sz w:val="22"/>
          <w:szCs w:val="22"/>
        </w:rPr>
        <w:t>Produk</w:t>
      </w:r>
      <w:proofErr w:type="spellEnd"/>
      <w:r w:rsidR="00EC1E93" w:rsidRPr="00D6584E">
        <w:rPr>
          <w:rFonts w:ascii="Times New Roman" w:eastAsia="Garamond" w:hAnsi="Times New Roman" w:cs="Times New Roman"/>
          <w:color w:val="000000" w:themeColor="text1"/>
          <w:sz w:val="22"/>
          <w:szCs w:val="22"/>
        </w:rPr>
        <w:t xml:space="preserve"> </w:t>
      </w:r>
      <w:proofErr w:type="spellStart"/>
      <w:r w:rsidR="00EC1E93" w:rsidRPr="00D6584E">
        <w:rPr>
          <w:rFonts w:ascii="Times New Roman" w:eastAsia="Garamond" w:hAnsi="Times New Roman" w:cs="Times New Roman"/>
          <w:color w:val="000000" w:themeColor="text1"/>
          <w:sz w:val="22"/>
          <w:szCs w:val="22"/>
        </w:rPr>
        <w:t>Kreatif</w:t>
      </w:r>
      <w:proofErr w:type="spellEnd"/>
      <w:r w:rsidR="00EC1E93" w:rsidRPr="00D6584E">
        <w:rPr>
          <w:rFonts w:ascii="Times New Roman" w:eastAsia="Garamond" w:hAnsi="Times New Roman" w:cs="Times New Roman"/>
          <w:color w:val="000000" w:themeColor="text1"/>
          <w:sz w:val="22"/>
          <w:szCs w:val="22"/>
        </w:rPr>
        <w:t xml:space="preserve"> </w:t>
      </w:r>
      <w:r w:rsidR="00EC1E93" w:rsidRPr="00D6584E">
        <w:rPr>
          <w:rFonts w:ascii="Times New Roman" w:eastAsia="Garamond" w:hAnsi="Times New Roman" w:cs="Times New Roman"/>
          <w:color w:val="000000" w:themeColor="text1"/>
          <w:sz w:val="22"/>
          <w:szCs w:val="22"/>
          <w:lang w:val="id-ID"/>
        </w:rPr>
        <w:t>d</w:t>
      </w:r>
      <w:r w:rsidR="00EC1E93" w:rsidRPr="00D6584E">
        <w:rPr>
          <w:rFonts w:ascii="Times New Roman" w:eastAsia="Garamond" w:hAnsi="Times New Roman" w:cs="Times New Roman"/>
          <w:color w:val="000000" w:themeColor="text1"/>
          <w:sz w:val="22"/>
          <w:szCs w:val="22"/>
        </w:rPr>
        <w:t xml:space="preserve">an </w:t>
      </w:r>
      <w:proofErr w:type="spellStart"/>
      <w:r w:rsidR="00EC1E93" w:rsidRPr="00D6584E">
        <w:rPr>
          <w:rFonts w:ascii="Times New Roman" w:eastAsia="Garamond" w:hAnsi="Times New Roman" w:cs="Times New Roman"/>
          <w:color w:val="000000" w:themeColor="text1"/>
          <w:sz w:val="22"/>
          <w:szCs w:val="22"/>
        </w:rPr>
        <w:t>Kewirausahaan</w:t>
      </w:r>
      <w:proofErr w:type="spellEnd"/>
      <w:r w:rsidR="00EC1E93" w:rsidRPr="00D6584E">
        <w:rPr>
          <w:rFonts w:ascii="Times New Roman" w:eastAsia="Garamond" w:hAnsi="Times New Roman" w:cs="Times New Roman"/>
          <w:color w:val="000000" w:themeColor="text1"/>
          <w:sz w:val="22"/>
          <w:szCs w:val="22"/>
        </w:rPr>
        <w:t xml:space="preserve"> </w:t>
      </w:r>
      <w:proofErr w:type="spellStart"/>
      <w:r w:rsidR="00EC1E93" w:rsidRPr="00D6584E">
        <w:rPr>
          <w:rFonts w:ascii="Times New Roman" w:eastAsia="Garamond" w:hAnsi="Times New Roman" w:cs="Times New Roman"/>
          <w:color w:val="000000" w:themeColor="text1"/>
          <w:sz w:val="22"/>
          <w:szCs w:val="22"/>
        </w:rPr>
        <w:t>Kelas</w:t>
      </w:r>
      <w:proofErr w:type="spellEnd"/>
      <w:r w:rsidRPr="00D6584E">
        <w:rPr>
          <w:rFonts w:ascii="Times New Roman" w:eastAsia="Garamond" w:hAnsi="Times New Roman" w:cs="Times New Roman"/>
          <w:color w:val="000000" w:themeColor="text1"/>
          <w:sz w:val="22"/>
          <w:szCs w:val="22"/>
        </w:rPr>
        <w:t xml:space="preserve"> XI di SMK STB Depok. </w:t>
      </w:r>
      <w:proofErr w:type="spellStart"/>
      <w:r w:rsidRPr="00D6584E">
        <w:rPr>
          <w:rFonts w:ascii="Times New Roman" w:eastAsia="Garamond" w:hAnsi="Times New Roman" w:cs="Times New Roman"/>
          <w:i/>
          <w:iCs/>
          <w:color w:val="000000" w:themeColor="text1"/>
          <w:sz w:val="22"/>
          <w:szCs w:val="22"/>
        </w:rPr>
        <w:t>Aufklarung</w:t>
      </w:r>
      <w:proofErr w:type="spellEnd"/>
      <w:r w:rsidRPr="00D6584E">
        <w:rPr>
          <w:rFonts w:ascii="Times New Roman" w:eastAsia="Garamond" w:hAnsi="Times New Roman" w:cs="Times New Roman"/>
          <w:i/>
          <w:iCs/>
          <w:color w:val="000000" w:themeColor="text1"/>
          <w:sz w:val="22"/>
          <w:szCs w:val="22"/>
        </w:rPr>
        <w:t xml:space="preserve">: </w:t>
      </w:r>
      <w:proofErr w:type="spellStart"/>
      <w:r w:rsidRPr="00D6584E">
        <w:rPr>
          <w:rFonts w:ascii="Times New Roman" w:eastAsia="Garamond" w:hAnsi="Times New Roman" w:cs="Times New Roman"/>
          <w:i/>
          <w:iCs/>
          <w:color w:val="000000" w:themeColor="text1"/>
          <w:sz w:val="22"/>
          <w:szCs w:val="22"/>
        </w:rPr>
        <w:t>Jurnal</w:t>
      </w:r>
      <w:proofErr w:type="spellEnd"/>
      <w:r w:rsidRPr="00D6584E">
        <w:rPr>
          <w:rFonts w:ascii="Times New Roman" w:eastAsia="Garamond" w:hAnsi="Times New Roman" w:cs="Times New Roman"/>
          <w:i/>
          <w:iCs/>
          <w:color w:val="000000" w:themeColor="text1"/>
          <w:sz w:val="22"/>
          <w:szCs w:val="22"/>
        </w:rPr>
        <w:t xml:space="preserve"> Pendidikan</w:t>
      </w:r>
      <w:r w:rsidRPr="00D6584E">
        <w:rPr>
          <w:rFonts w:ascii="Times New Roman" w:eastAsia="Garamond" w:hAnsi="Times New Roman" w:cs="Times New Roman"/>
          <w:color w:val="000000" w:themeColor="text1"/>
          <w:sz w:val="22"/>
          <w:szCs w:val="22"/>
        </w:rPr>
        <w:t xml:space="preserve">, 1(2). </w:t>
      </w:r>
      <w:hyperlink r:id="rId9" w:tgtFrame="_new" w:history="1">
        <w:r w:rsidRPr="00D6584E">
          <w:rPr>
            <w:rStyle w:val="Hyperlink"/>
            <w:rFonts w:ascii="Times New Roman" w:eastAsia="Garamond" w:hAnsi="Times New Roman" w:cs="Times New Roman"/>
            <w:color w:val="000000" w:themeColor="text1"/>
            <w:sz w:val="22"/>
            <w:szCs w:val="22"/>
            <w:u w:val="none"/>
          </w:rPr>
          <w:t>http://pijarpemikiran.com/index.php/Aufklarung</w:t>
        </w:r>
      </w:hyperlink>
      <w:r w:rsidRPr="00D6584E">
        <w:rPr>
          <w:rFonts w:ascii="Times New Roman" w:eastAsia="Garamond" w:hAnsi="Times New Roman" w:cs="Times New Roman"/>
          <w:color w:val="000000" w:themeColor="text1"/>
          <w:sz w:val="22"/>
          <w:szCs w:val="22"/>
        </w:rPr>
        <w:t>.</w:t>
      </w:r>
    </w:p>
    <w:p w14:paraId="48235C87" w14:textId="5D65AA06"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Aviyah, I. I., &amp; Salahuddin, R. (2024). Pembiasaan </w:t>
      </w:r>
      <w:r w:rsidR="00EC1E93" w:rsidRPr="00D6584E">
        <w:rPr>
          <w:rFonts w:ascii="Times New Roman" w:hAnsi="Times New Roman" w:cs="Times New Roman"/>
          <w:color w:val="000000" w:themeColor="text1"/>
        </w:rPr>
        <w:t xml:space="preserve">Shalat Berjama’ah </w:t>
      </w:r>
      <w:r w:rsidR="00EC1E93" w:rsidRPr="00D6584E">
        <w:rPr>
          <w:rFonts w:ascii="Times New Roman" w:hAnsi="Times New Roman" w:cs="Times New Roman"/>
          <w:color w:val="000000" w:themeColor="text1"/>
          <w:lang w:val="id-ID"/>
        </w:rPr>
        <w:t>d</w:t>
      </w:r>
      <w:r w:rsidR="00EC1E93" w:rsidRPr="00D6584E">
        <w:rPr>
          <w:rFonts w:ascii="Times New Roman" w:hAnsi="Times New Roman" w:cs="Times New Roman"/>
          <w:color w:val="000000" w:themeColor="text1"/>
        </w:rPr>
        <w:t xml:space="preserve">alam Membentuk Karakter Siswa </w:t>
      </w:r>
      <w:r w:rsidR="00EC1E93" w:rsidRPr="00D6584E">
        <w:rPr>
          <w:rFonts w:ascii="Times New Roman" w:hAnsi="Times New Roman" w:cs="Times New Roman"/>
          <w:color w:val="000000" w:themeColor="text1"/>
          <w:lang w:val="id-ID"/>
        </w:rPr>
        <w:t>y</w:t>
      </w:r>
      <w:r w:rsidR="00EC1E93" w:rsidRPr="00D6584E">
        <w:rPr>
          <w:rFonts w:ascii="Times New Roman" w:hAnsi="Times New Roman" w:cs="Times New Roman"/>
          <w:color w:val="000000" w:themeColor="text1"/>
        </w:rPr>
        <w:t xml:space="preserve">ang Komunikatif </w:t>
      </w:r>
      <w:r w:rsidR="00EC1E93" w:rsidRPr="00D6584E">
        <w:rPr>
          <w:rFonts w:ascii="Times New Roman" w:hAnsi="Times New Roman" w:cs="Times New Roman"/>
          <w:color w:val="000000" w:themeColor="text1"/>
          <w:lang w:val="id-ID"/>
        </w:rPr>
        <w:t>d</w:t>
      </w:r>
      <w:r w:rsidR="00EC1E93" w:rsidRPr="00D6584E">
        <w:rPr>
          <w:rFonts w:ascii="Times New Roman" w:hAnsi="Times New Roman" w:cs="Times New Roman"/>
          <w:color w:val="000000" w:themeColor="text1"/>
        </w:rPr>
        <w:t xml:space="preserve">an Bertanggung Jawab </w:t>
      </w:r>
      <w:r w:rsidR="00EC1E93" w:rsidRPr="00D6584E">
        <w:rPr>
          <w:rFonts w:ascii="Times New Roman" w:hAnsi="Times New Roman" w:cs="Times New Roman"/>
          <w:color w:val="000000" w:themeColor="text1"/>
          <w:lang w:val="id-ID"/>
        </w:rPr>
        <w:t>d</w:t>
      </w:r>
      <w:r w:rsidR="00EC1E93" w:rsidRPr="00D6584E">
        <w:rPr>
          <w:rFonts w:ascii="Times New Roman" w:hAnsi="Times New Roman" w:cs="Times New Roman"/>
          <w:color w:val="000000" w:themeColor="text1"/>
        </w:rPr>
        <w:t xml:space="preserve">i </w:t>
      </w:r>
      <w:r w:rsidRPr="00D6584E">
        <w:rPr>
          <w:rFonts w:ascii="Times New Roman" w:hAnsi="Times New Roman" w:cs="Times New Roman"/>
          <w:color w:val="000000" w:themeColor="text1"/>
        </w:rPr>
        <w:t xml:space="preserve">SMA Muhammadiyah </w:t>
      </w:r>
      <w:r w:rsidR="00EC1E93" w:rsidRPr="00D6584E">
        <w:rPr>
          <w:rFonts w:ascii="Times New Roman" w:hAnsi="Times New Roman" w:cs="Times New Roman"/>
          <w:color w:val="000000" w:themeColor="text1"/>
        </w:rPr>
        <w:t xml:space="preserve">4 </w:t>
      </w:r>
      <w:r w:rsidRPr="00D6584E">
        <w:rPr>
          <w:rFonts w:ascii="Times New Roman" w:hAnsi="Times New Roman" w:cs="Times New Roman"/>
          <w:color w:val="000000" w:themeColor="text1"/>
        </w:rPr>
        <w:t>Porong Sidoarjo</w:t>
      </w:r>
      <w:r w:rsidR="00EC1E93" w:rsidRPr="00D6584E">
        <w:rPr>
          <w:rFonts w:ascii="Times New Roman" w:hAnsi="Times New Roman" w:cs="Times New Roman"/>
          <w:color w:val="000000" w:themeColor="text1"/>
        </w:rPr>
        <w:t xml:space="preserve">. </w:t>
      </w:r>
      <w:r w:rsidRPr="00D6584E">
        <w:rPr>
          <w:rFonts w:ascii="Times New Roman" w:hAnsi="Times New Roman" w:cs="Times New Roman"/>
          <w:i/>
          <w:iCs/>
          <w:color w:val="000000" w:themeColor="text1"/>
        </w:rPr>
        <w:t>Jurnal Penelitian dan Pemikiran Keislaman</w:t>
      </w:r>
      <w:r w:rsidRPr="00D6584E">
        <w:rPr>
          <w:rFonts w:ascii="Times New Roman" w:hAnsi="Times New Roman" w:cs="Times New Roman"/>
          <w:color w:val="000000" w:themeColor="text1"/>
        </w:rPr>
        <w:t>, 11(2).</w:t>
      </w:r>
    </w:p>
    <w:p w14:paraId="0FA188AE" w14:textId="54388598"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Efendi, A. (2018). </w:t>
      </w:r>
      <w:r w:rsidR="0008167E" w:rsidRPr="00D6584E">
        <w:rPr>
          <w:rFonts w:ascii="Times New Roman" w:hAnsi="Times New Roman" w:cs="Times New Roman"/>
          <w:iCs/>
          <w:color w:val="000000" w:themeColor="text1"/>
        </w:rPr>
        <w:t xml:space="preserve">Kerjasama </w:t>
      </w:r>
      <w:r w:rsidR="0008167E" w:rsidRPr="00D6584E">
        <w:rPr>
          <w:rFonts w:ascii="Times New Roman" w:hAnsi="Times New Roman" w:cs="Times New Roman"/>
          <w:iCs/>
          <w:color w:val="000000" w:themeColor="text1"/>
          <w:lang w:val="id-ID"/>
        </w:rPr>
        <w:t>G</w:t>
      </w:r>
      <w:r w:rsidR="0008167E" w:rsidRPr="00D6584E">
        <w:rPr>
          <w:rFonts w:ascii="Times New Roman" w:hAnsi="Times New Roman" w:cs="Times New Roman"/>
          <w:iCs/>
          <w:color w:val="000000" w:themeColor="text1"/>
        </w:rPr>
        <w:t xml:space="preserve">uru </w:t>
      </w:r>
      <w:r w:rsidR="0008167E" w:rsidRPr="00D6584E">
        <w:rPr>
          <w:rFonts w:ascii="Times New Roman" w:hAnsi="Times New Roman" w:cs="Times New Roman"/>
          <w:iCs/>
          <w:color w:val="000000" w:themeColor="text1"/>
          <w:lang w:val="id-ID"/>
        </w:rPr>
        <w:t>F</w:t>
      </w:r>
      <w:r w:rsidR="0008167E" w:rsidRPr="00D6584E">
        <w:rPr>
          <w:rFonts w:ascii="Times New Roman" w:hAnsi="Times New Roman" w:cs="Times New Roman"/>
          <w:iCs/>
          <w:color w:val="000000" w:themeColor="text1"/>
        </w:rPr>
        <w:t xml:space="preserve">iqih dan </w:t>
      </w:r>
      <w:r w:rsidR="0008167E" w:rsidRPr="00D6584E">
        <w:rPr>
          <w:rFonts w:ascii="Times New Roman" w:hAnsi="Times New Roman" w:cs="Times New Roman"/>
          <w:iCs/>
          <w:color w:val="000000" w:themeColor="text1"/>
          <w:lang w:val="id-ID"/>
        </w:rPr>
        <w:t>B</w:t>
      </w:r>
      <w:r w:rsidR="0008167E" w:rsidRPr="00D6584E">
        <w:rPr>
          <w:rFonts w:ascii="Times New Roman" w:hAnsi="Times New Roman" w:cs="Times New Roman"/>
          <w:iCs/>
          <w:color w:val="000000" w:themeColor="text1"/>
        </w:rPr>
        <w:t xml:space="preserve">imbingan </w:t>
      </w:r>
      <w:r w:rsidR="0008167E" w:rsidRPr="00D6584E">
        <w:rPr>
          <w:rFonts w:ascii="Times New Roman" w:hAnsi="Times New Roman" w:cs="Times New Roman"/>
          <w:iCs/>
          <w:color w:val="000000" w:themeColor="text1"/>
          <w:lang w:val="id-ID"/>
        </w:rPr>
        <w:t>K</w:t>
      </w:r>
      <w:r w:rsidR="0008167E" w:rsidRPr="00D6584E">
        <w:rPr>
          <w:rFonts w:ascii="Times New Roman" w:hAnsi="Times New Roman" w:cs="Times New Roman"/>
          <w:iCs/>
          <w:color w:val="000000" w:themeColor="text1"/>
        </w:rPr>
        <w:t xml:space="preserve">onseling dalam </w:t>
      </w:r>
      <w:r w:rsidR="0008167E" w:rsidRPr="00D6584E">
        <w:rPr>
          <w:rFonts w:ascii="Times New Roman" w:hAnsi="Times New Roman" w:cs="Times New Roman"/>
          <w:iCs/>
          <w:color w:val="000000" w:themeColor="text1"/>
          <w:lang w:val="id-ID"/>
        </w:rPr>
        <w:t>M</w:t>
      </w:r>
      <w:r w:rsidR="0008167E" w:rsidRPr="00D6584E">
        <w:rPr>
          <w:rFonts w:ascii="Times New Roman" w:hAnsi="Times New Roman" w:cs="Times New Roman"/>
          <w:iCs/>
          <w:color w:val="000000" w:themeColor="text1"/>
        </w:rPr>
        <w:t xml:space="preserve">enimbulkan </w:t>
      </w:r>
      <w:r w:rsidR="0008167E" w:rsidRPr="00D6584E">
        <w:rPr>
          <w:rFonts w:ascii="Times New Roman" w:hAnsi="Times New Roman" w:cs="Times New Roman"/>
          <w:iCs/>
          <w:color w:val="000000" w:themeColor="text1"/>
          <w:lang w:val="id-ID"/>
        </w:rPr>
        <w:t>K</w:t>
      </w:r>
      <w:r w:rsidR="0008167E" w:rsidRPr="00D6584E">
        <w:rPr>
          <w:rFonts w:ascii="Times New Roman" w:hAnsi="Times New Roman" w:cs="Times New Roman"/>
          <w:iCs/>
          <w:color w:val="000000" w:themeColor="text1"/>
        </w:rPr>
        <w:t xml:space="preserve">esadaran </w:t>
      </w:r>
      <w:r w:rsidR="0008167E" w:rsidRPr="00D6584E">
        <w:rPr>
          <w:rFonts w:ascii="Times New Roman" w:hAnsi="Times New Roman" w:cs="Times New Roman"/>
          <w:iCs/>
          <w:color w:val="000000" w:themeColor="text1"/>
          <w:lang w:val="id-ID"/>
        </w:rPr>
        <w:t>S</w:t>
      </w:r>
      <w:r w:rsidR="0008167E" w:rsidRPr="00D6584E">
        <w:rPr>
          <w:rFonts w:ascii="Times New Roman" w:hAnsi="Times New Roman" w:cs="Times New Roman"/>
          <w:iCs/>
          <w:color w:val="000000" w:themeColor="text1"/>
        </w:rPr>
        <w:t xml:space="preserve">halat </w:t>
      </w:r>
      <w:r w:rsidR="0008167E" w:rsidRPr="00D6584E">
        <w:rPr>
          <w:rFonts w:ascii="Times New Roman" w:hAnsi="Times New Roman" w:cs="Times New Roman"/>
          <w:iCs/>
          <w:color w:val="000000" w:themeColor="text1"/>
          <w:lang w:val="id-ID"/>
        </w:rPr>
        <w:t>B</w:t>
      </w:r>
      <w:r w:rsidR="0008167E" w:rsidRPr="00D6584E">
        <w:rPr>
          <w:rFonts w:ascii="Times New Roman" w:hAnsi="Times New Roman" w:cs="Times New Roman"/>
          <w:iCs/>
          <w:color w:val="000000" w:themeColor="text1"/>
        </w:rPr>
        <w:t xml:space="preserve">erjamaah pada </w:t>
      </w:r>
      <w:r w:rsidR="0008167E" w:rsidRPr="00D6584E">
        <w:rPr>
          <w:rFonts w:ascii="Times New Roman" w:hAnsi="Times New Roman" w:cs="Times New Roman"/>
          <w:iCs/>
          <w:color w:val="000000" w:themeColor="text1"/>
          <w:lang w:val="id-ID"/>
        </w:rPr>
        <w:t>S</w:t>
      </w:r>
      <w:r w:rsidRPr="00D6584E">
        <w:rPr>
          <w:rFonts w:ascii="Times New Roman" w:hAnsi="Times New Roman" w:cs="Times New Roman"/>
          <w:iCs/>
          <w:color w:val="000000" w:themeColor="text1"/>
        </w:rPr>
        <w:t>iswa di MTs Darussalam Seputih Bandar, Lampung Tengah</w:t>
      </w:r>
      <w:r w:rsidR="0008167E" w:rsidRPr="00D6584E">
        <w:rPr>
          <w:rFonts w:ascii="Times New Roman" w:hAnsi="Times New Roman" w:cs="Times New Roman"/>
          <w:iCs/>
          <w:color w:val="000000" w:themeColor="text1"/>
          <w:lang w:val="id-ID"/>
        </w:rPr>
        <w:t>.</w:t>
      </w:r>
      <w:r w:rsidR="0008167E" w:rsidRPr="00D6584E">
        <w:rPr>
          <w:rFonts w:ascii="Times New Roman" w:hAnsi="Times New Roman" w:cs="Times New Roman"/>
          <w:color w:val="000000" w:themeColor="text1"/>
        </w:rPr>
        <w:t xml:space="preserve"> </w:t>
      </w:r>
      <w:r w:rsidR="0008167E" w:rsidRPr="00D6584E">
        <w:rPr>
          <w:rFonts w:ascii="Times New Roman" w:hAnsi="Times New Roman" w:cs="Times New Roman"/>
          <w:i/>
          <w:color w:val="000000" w:themeColor="text1"/>
        </w:rPr>
        <w:t>Skripsi</w:t>
      </w:r>
      <w:r w:rsidR="0008167E" w:rsidRPr="00D6584E">
        <w:rPr>
          <w:rFonts w:ascii="Times New Roman" w:hAnsi="Times New Roman" w:cs="Times New Roman"/>
          <w:i/>
          <w:color w:val="000000" w:themeColor="text1"/>
          <w:lang w:val="id-ID"/>
        </w:rPr>
        <w:t>.</w:t>
      </w:r>
      <w:r w:rsidR="0008167E" w:rsidRPr="00D6584E">
        <w:rPr>
          <w:rFonts w:ascii="Times New Roman" w:hAnsi="Times New Roman" w:cs="Times New Roman"/>
          <w:color w:val="000000" w:themeColor="text1"/>
        </w:rPr>
        <w:t xml:space="preserve"> IAIN Metro</w:t>
      </w:r>
      <w:r w:rsidR="0008167E" w:rsidRPr="00D6584E">
        <w:rPr>
          <w:rFonts w:ascii="Times New Roman" w:hAnsi="Times New Roman" w:cs="Times New Roman"/>
          <w:color w:val="000000" w:themeColor="text1"/>
          <w:lang w:val="id-ID"/>
        </w:rPr>
        <w:t>.</w:t>
      </w:r>
      <w:r w:rsidR="0008167E" w:rsidRPr="00D6584E">
        <w:rPr>
          <w:rFonts w:ascii="Times New Roman" w:hAnsi="Times New Roman" w:cs="Times New Roman"/>
          <w:color w:val="000000" w:themeColor="text1"/>
        </w:rPr>
        <w:t xml:space="preserve"> Lampung</w:t>
      </w:r>
      <w:r w:rsidRPr="00D6584E">
        <w:rPr>
          <w:rFonts w:ascii="Times New Roman" w:hAnsi="Times New Roman" w:cs="Times New Roman"/>
          <w:color w:val="000000" w:themeColor="text1"/>
        </w:rPr>
        <w:t>.</w:t>
      </w:r>
    </w:p>
    <w:p w14:paraId="43052253" w14:textId="0A808660"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Hasanah, U. (2017). Efektivitas </w:t>
      </w:r>
      <w:r w:rsidR="00EC1E93" w:rsidRPr="00D6584E">
        <w:rPr>
          <w:rFonts w:ascii="Times New Roman" w:hAnsi="Times New Roman" w:cs="Times New Roman"/>
          <w:color w:val="000000" w:themeColor="text1"/>
        </w:rPr>
        <w:t xml:space="preserve">Kerjasama Antara Guru </w:t>
      </w:r>
      <w:r w:rsidRPr="00D6584E">
        <w:rPr>
          <w:rFonts w:ascii="Times New Roman" w:hAnsi="Times New Roman" w:cs="Times New Roman"/>
          <w:color w:val="000000" w:themeColor="text1"/>
        </w:rPr>
        <w:t xml:space="preserve">BK </w:t>
      </w:r>
      <w:r w:rsidR="00EC1E93" w:rsidRPr="00D6584E">
        <w:rPr>
          <w:rFonts w:ascii="Times New Roman" w:hAnsi="Times New Roman" w:cs="Times New Roman"/>
          <w:color w:val="000000" w:themeColor="text1"/>
          <w:lang w:val="id-ID"/>
        </w:rPr>
        <w:t>d</w:t>
      </w:r>
      <w:r w:rsidR="00EC1E93" w:rsidRPr="00D6584E">
        <w:rPr>
          <w:rFonts w:ascii="Times New Roman" w:hAnsi="Times New Roman" w:cs="Times New Roman"/>
          <w:color w:val="000000" w:themeColor="text1"/>
        </w:rPr>
        <w:t xml:space="preserve">an Guru Agama </w:t>
      </w:r>
      <w:r w:rsidR="00EC1E93" w:rsidRPr="00D6584E">
        <w:rPr>
          <w:rFonts w:ascii="Times New Roman" w:hAnsi="Times New Roman" w:cs="Times New Roman"/>
          <w:color w:val="000000" w:themeColor="text1"/>
          <w:lang w:val="id-ID"/>
        </w:rPr>
        <w:t>d</w:t>
      </w:r>
      <w:r w:rsidR="00EC1E93" w:rsidRPr="00D6584E">
        <w:rPr>
          <w:rFonts w:ascii="Times New Roman" w:hAnsi="Times New Roman" w:cs="Times New Roman"/>
          <w:color w:val="000000" w:themeColor="text1"/>
        </w:rPr>
        <w:t xml:space="preserve">alam Mengatasi Perilaku Siswa. </w:t>
      </w:r>
      <w:r w:rsidRPr="00D6584E">
        <w:rPr>
          <w:rFonts w:ascii="Times New Roman" w:hAnsi="Times New Roman" w:cs="Times New Roman"/>
          <w:i/>
          <w:iCs/>
          <w:color w:val="000000" w:themeColor="text1"/>
        </w:rPr>
        <w:t>Jurnal Ilmiah Konseling</w:t>
      </w:r>
      <w:r w:rsidRPr="00D6584E">
        <w:rPr>
          <w:rFonts w:ascii="Times New Roman" w:hAnsi="Times New Roman" w:cs="Times New Roman"/>
          <w:color w:val="000000" w:themeColor="text1"/>
        </w:rPr>
        <w:t>, 3(1), 50–60.</w:t>
      </w:r>
    </w:p>
    <w:p w14:paraId="7FAFB8CF" w14:textId="1351D649" w:rsidR="00F615A0" w:rsidRPr="00D6584E" w:rsidRDefault="00F615A0"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Huda, M., &amp; Sulaiman, N. (2022). </w:t>
      </w:r>
      <w:r w:rsidRPr="00D6584E">
        <w:rPr>
          <w:rFonts w:ascii="Times New Roman" w:hAnsi="Times New Roman" w:cs="Times New Roman"/>
          <w:i/>
          <w:iCs/>
          <w:color w:val="000000" w:themeColor="text1"/>
        </w:rPr>
        <w:t>Integrated religious and psychological counseling to strengthen student character education in Islamic boarding schools</w:t>
      </w:r>
      <w:r w:rsidRPr="00D6584E">
        <w:rPr>
          <w:rFonts w:ascii="Times New Roman" w:hAnsi="Times New Roman" w:cs="Times New Roman"/>
          <w:color w:val="000000" w:themeColor="text1"/>
        </w:rPr>
        <w:t>. Journal of Islamic Education Research, 5(1), 23-34</w:t>
      </w:r>
    </w:p>
    <w:p w14:paraId="37029CF3" w14:textId="6DC3DCA7"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Khairunnisa, H. (2023). </w:t>
      </w:r>
      <w:r w:rsidR="0008167E" w:rsidRPr="00D6584E">
        <w:rPr>
          <w:rFonts w:ascii="Times New Roman" w:hAnsi="Times New Roman" w:cs="Times New Roman"/>
          <w:iCs/>
          <w:color w:val="000000" w:themeColor="text1"/>
        </w:rPr>
        <w:t xml:space="preserve">Strategi </w:t>
      </w:r>
      <w:r w:rsidR="0008167E" w:rsidRPr="00D6584E">
        <w:rPr>
          <w:rFonts w:ascii="Times New Roman" w:hAnsi="Times New Roman" w:cs="Times New Roman"/>
          <w:iCs/>
          <w:color w:val="000000" w:themeColor="text1"/>
          <w:lang w:val="id-ID"/>
        </w:rPr>
        <w:t>G</w:t>
      </w:r>
      <w:r w:rsidR="0008167E" w:rsidRPr="00D6584E">
        <w:rPr>
          <w:rFonts w:ascii="Times New Roman" w:hAnsi="Times New Roman" w:cs="Times New Roman"/>
          <w:iCs/>
          <w:color w:val="000000" w:themeColor="text1"/>
        </w:rPr>
        <w:t xml:space="preserve">uru dalam </w:t>
      </w:r>
      <w:r w:rsidR="0008167E" w:rsidRPr="00D6584E">
        <w:rPr>
          <w:rFonts w:ascii="Times New Roman" w:hAnsi="Times New Roman" w:cs="Times New Roman"/>
          <w:iCs/>
          <w:color w:val="000000" w:themeColor="text1"/>
          <w:lang w:val="id-ID"/>
        </w:rPr>
        <w:t>M</w:t>
      </w:r>
      <w:r w:rsidR="0008167E" w:rsidRPr="00D6584E">
        <w:rPr>
          <w:rFonts w:ascii="Times New Roman" w:hAnsi="Times New Roman" w:cs="Times New Roman"/>
          <w:iCs/>
          <w:color w:val="000000" w:themeColor="text1"/>
        </w:rPr>
        <w:t xml:space="preserve">endisiplinkan </w:t>
      </w:r>
      <w:r w:rsidR="0008167E" w:rsidRPr="00D6584E">
        <w:rPr>
          <w:rFonts w:ascii="Times New Roman" w:hAnsi="Times New Roman" w:cs="Times New Roman"/>
          <w:iCs/>
          <w:color w:val="000000" w:themeColor="text1"/>
          <w:lang w:val="id-ID"/>
        </w:rPr>
        <w:t>S</w:t>
      </w:r>
      <w:r w:rsidR="0008167E" w:rsidRPr="00D6584E">
        <w:rPr>
          <w:rFonts w:ascii="Times New Roman" w:hAnsi="Times New Roman" w:cs="Times New Roman"/>
          <w:iCs/>
          <w:color w:val="000000" w:themeColor="text1"/>
        </w:rPr>
        <w:t xml:space="preserve">halat </w:t>
      </w:r>
      <w:r w:rsidR="0008167E" w:rsidRPr="00D6584E">
        <w:rPr>
          <w:rFonts w:ascii="Times New Roman" w:hAnsi="Times New Roman" w:cs="Times New Roman"/>
          <w:iCs/>
          <w:color w:val="000000" w:themeColor="text1"/>
          <w:lang w:val="id-ID"/>
        </w:rPr>
        <w:t>B</w:t>
      </w:r>
      <w:r w:rsidR="0008167E" w:rsidRPr="00D6584E">
        <w:rPr>
          <w:rFonts w:ascii="Times New Roman" w:hAnsi="Times New Roman" w:cs="Times New Roman"/>
          <w:iCs/>
          <w:color w:val="000000" w:themeColor="text1"/>
        </w:rPr>
        <w:t xml:space="preserve">erjama’ah </w:t>
      </w:r>
      <w:r w:rsidR="0008167E" w:rsidRPr="00D6584E">
        <w:rPr>
          <w:rFonts w:ascii="Times New Roman" w:hAnsi="Times New Roman" w:cs="Times New Roman"/>
          <w:iCs/>
          <w:color w:val="000000" w:themeColor="text1"/>
          <w:lang w:val="id-ID"/>
        </w:rPr>
        <w:t>S</w:t>
      </w:r>
      <w:r w:rsidRPr="00D6584E">
        <w:rPr>
          <w:rFonts w:ascii="Times New Roman" w:hAnsi="Times New Roman" w:cs="Times New Roman"/>
          <w:iCs/>
          <w:color w:val="000000" w:themeColor="text1"/>
        </w:rPr>
        <w:t>iswa di SMAN 1 Banda Aceh</w:t>
      </w:r>
      <w:r w:rsidR="0008167E" w:rsidRPr="00D6584E">
        <w:rPr>
          <w:rFonts w:ascii="Times New Roman" w:hAnsi="Times New Roman" w:cs="Times New Roman"/>
          <w:color w:val="000000" w:themeColor="text1"/>
          <w:lang w:val="id-ID"/>
        </w:rPr>
        <w:t xml:space="preserve">. </w:t>
      </w:r>
      <w:r w:rsidR="0008167E" w:rsidRPr="00D6584E">
        <w:rPr>
          <w:rFonts w:ascii="Times New Roman" w:hAnsi="Times New Roman" w:cs="Times New Roman"/>
          <w:i/>
          <w:color w:val="000000" w:themeColor="text1"/>
        </w:rPr>
        <w:t>Skripsi</w:t>
      </w:r>
      <w:r w:rsidR="0008167E" w:rsidRPr="00D6584E">
        <w:rPr>
          <w:rFonts w:ascii="Times New Roman" w:hAnsi="Times New Roman" w:cs="Times New Roman"/>
          <w:i/>
          <w:color w:val="000000" w:themeColor="text1"/>
          <w:lang w:val="id-ID"/>
        </w:rPr>
        <w:t>.</w:t>
      </w:r>
      <w:r w:rsidR="0008167E" w:rsidRPr="00D6584E">
        <w:rPr>
          <w:rFonts w:ascii="Times New Roman" w:hAnsi="Times New Roman" w:cs="Times New Roman"/>
          <w:color w:val="000000" w:themeColor="text1"/>
        </w:rPr>
        <w:t xml:space="preserve"> UIN Ar-Raniry</w:t>
      </w:r>
      <w:r w:rsidRPr="00D6584E">
        <w:rPr>
          <w:rFonts w:ascii="Times New Roman" w:hAnsi="Times New Roman" w:cs="Times New Roman"/>
          <w:color w:val="000000" w:themeColor="text1"/>
        </w:rPr>
        <w:t>.</w:t>
      </w:r>
    </w:p>
    <w:p w14:paraId="7A4BE519" w14:textId="7941D4BC"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Maulida, R., &amp; Kurn</w:t>
      </w:r>
      <w:r w:rsidR="00EC1E93" w:rsidRPr="00D6584E">
        <w:rPr>
          <w:rFonts w:ascii="Times New Roman" w:hAnsi="Times New Roman" w:cs="Times New Roman"/>
          <w:color w:val="000000" w:themeColor="text1"/>
        </w:rPr>
        <w:t xml:space="preserve">iawan, T. (2019). Implementasi </w:t>
      </w:r>
      <w:r w:rsidR="00EC1E93" w:rsidRPr="00D6584E">
        <w:rPr>
          <w:rFonts w:ascii="Times New Roman" w:hAnsi="Times New Roman" w:cs="Times New Roman"/>
          <w:color w:val="000000" w:themeColor="text1"/>
          <w:lang w:val="id-ID"/>
        </w:rPr>
        <w:t>B</w:t>
      </w:r>
      <w:r w:rsidRPr="00D6584E">
        <w:rPr>
          <w:rFonts w:ascii="Times New Roman" w:hAnsi="Times New Roman" w:cs="Times New Roman"/>
          <w:color w:val="000000" w:themeColor="text1"/>
        </w:rPr>
        <w:t>imbi</w:t>
      </w:r>
      <w:r w:rsidR="00EC1E93" w:rsidRPr="00D6584E">
        <w:rPr>
          <w:rFonts w:ascii="Times New Roman" w:hAnsi="Times New Roman" w:cs="Times New Roman"/>
          <w:color w:val="000000" w:themeColor="text1"/>
        </w:rPr>
        <w:t xml:space="preserve">ngan </w:t>
      </w:r>
      <w:r w:rsidR="00EC1E93" w:rsidRPr="00D6584E">
        <w:rPr>
          <w:rFonts w:ascii="Times New Roman" w:hAnsi="Times New Roman" w:cs="Times New Roman"/>
          <w:color w:val="000000" w:themeColor="text1"/>
          <w:lang w:val="id-ID"/>
        </w:rPr>
        <w:t>K</w:t>
      </w:r>
      <w:r w:rsidR="00EC1E93" w:rsidRPr="00D6584E">
        <w:rPr>
          <w:rFonts w:ascii="Times New Roman" w:hAnsi="Times New Roman" w:cs="Times New Roman"/>
          <w:color w:val="000000" w:themeColor="text1"/>
        </w:rPr>
        <w:t xml:space="preserve">onseling dalam </w:t>
      </w:r>
      <w:r w:rsidR="00EC1E93" w:rsidRPr="00D6584E">
        <w:rPr>
          <w:rFonts w:ascii="Times New Roman" w:hAnsi="Times New Roman" w:cs="Times New Roman"/>
          <w:color w:val="000000" w:themeColor="text1"/>
          <w:lang w:val="id-ID"/>
        </w:rPr>
        <w:t>M</w:t>
      </w:r>
      <w:r w:rsidR="00EC1E93" w:rsidRPr="00D6584E">
        <w:rPr>
          <w:rFonts w:ascii="Times New Roman" w:hAnsi="Times New Roman" w:cs="Times New Roman"/>
          <w:color w:val="000000" w:themeColor="text1"/>
        </w:rPr>
        <w:t xml:space="preserve">eningkatkan </w:t>
      </w:r>
      <w:r w:rsidR="00EC1E93" w:rsidRPr="00D6584E">
        <w:rPr>
          <w:rFonts w:ascii="Times New Roman" w:hAnsi="Times New Roman" w:cs="Times New Roman"/>
          <w:color w:val="000000" w:themeColor="text1"/>
          <w:lang w:val="id-ID"/>
        </w:rPr>
        <w:t>K</w:t>
      </w:r>
      <w:r w:rsidR="00EC1E93" w:rsidRPr="00D6584E">
        <w:rPr>
          <w:rFonts w:ascii="Times New Roman" w:hAnsi="Times New Roman" w:cs="Times New Roman"/>
          <w:color w:val="000000" w:themeColor="text1"/>
        </w:rPr>
        <w:t xml:space="preserve">edisiplinan </w:t>
      </w:r>
      <w:r w:rsidR="00EC1E93" w:rsidRPr="00D6584E">
        <w:rPr>
          <w:rFonts w:ascii="Times New Roman" w:hAnsi="Times New Roman" w:cs="Times New Roman"/>
          <w:color w:val="000000" w:themeColor="text1"/>
          <w:lang w:val="id-ID"/>
        </w:rPr>
        <w:t>I</w:t>
      </w:r>
      <w:r w:rsidR="00EC1E93" w:rsidRPr="00D6584E">
        <w:rPr>
          <w:rFonts w:ascii="Times New Roman" w:hAnsi="Times New Roman" w:cs="Times New Roman"/>
          <w:color w:val="000000" w:themeColor="text1"/>
        </w:rPr>
        <w:t xml:space="preserve">badah </w:t>
      </w:r>
      <w:r w:rsidR="00EC1E93" w:rsidRPr="00D6584E">
        <w:rPr>
          <w:rFonts w:ascii="Times New Roman" w:hAnsi="Times New Roman" w:cs="Times New Roman"/>
          <w:color w:val="000000" w:themeColor="text1"/>
          <w:lang w:val="id-ID"/>
        </w:rPr>
        <w:t>S</w:t>
      </w:r>
      <w:r w:rsidRPr="00D6584E">
        <w:rPr>
          <w:rFonts w:ascii="Times New Roman" w:hAnsi="Times New Roman" w:cs="Times New Roman"/>
          <w:color w:val="000000" w:themeColor="text1"/>
        </w:rPr>
        <w:t xml:space="preserve">iswa. </w:t>
      </w:r>
      <w:r w:rsidRPr="00D6584E">
        <w:rPr>
          <w:rFonts w:ascii="Times New Roman" w:hAnsi="Times New Roman" w:cs="Times New Roman"/>
          <w:i/>
          <w:iCs/>
          <w:color w:val="000000" w:themeColor="text1"/>
        </w:rPr>
        <w:t>Jurnal Pendidikan Islam</w:t>
      </w:r>
      <w:r w:rsidRPr="00D6584E">
        <w:rPr>
          <w:rFonts w:ascii="Times New Roman" w:hAnsi="Times New Roman" w:cs="Times New Roman"/>
          <w:color w:val="000000" w:themeColor="text1"/>
        </w:rPr>
        <w:t>, 4(3), 105–115.</w:t>
      </w:r>
    </w:p>
    <w:p w14:paraId="4CA0F395" w14:textId="302619FE"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Moleong, L. J. (2018). </w:t>
      </w:r>
      <w:r w:rsidRPr="00D6584E">
        <w:rPr>
          <w:rFonts w:ascii="Times New Roman" w:hAnsi="Times New Roman" w:cs="Times New Roman"/>
          <w:i/>
          <w:iCs/>
          <w:color w:val="000000" w:themeColor="text1"/>
        </w:rPr>
        <w:t xml:space="preserve">Metodologi </w:t>
      </w:r>
      <w:r w:rsidR="00EC1E93" w:rsidRPr="00D6584E">
        <w:rPr>
          <w:rFonts w:ascii="Times New Roman" w:hAnsi="Times New Roman" w:cs="Times New Roman"/>
          <w:i/>
          <w:iCs/>
          <w:color w:val="000000" w:themeColor="text1"/>
        </w:rPr>
        <w:t>Penelitian Kualitatif</w:t>
      </w:r>
      <w:r w:rsidR="00EC1E93" w:rsidRPr="00D6584E">
        <w:rPr>
          <w:rFonts w:ascii="Times New Roman" w:hAnsi="Times New Roman" w:cs="Times New Roman"/>
          <w:color w:val="000000" w:themeColor="text1"/>
        </w:rPr>
        <w:t xml:space="preserve"> </w:t>
      </w:r>
      <w:r w:rsidRPr="00D6584E">
        <w:rPr>
          <w:rFonts w:ascii="Times New Roman" w:hAnsi="Times New Roman" w:cs="Times New Roman"/>
          <w:color w:val="000000" w:themeColor="text1"/>
        </w:rPr>
        <w:t>(Ed. revisi). Bandung: PT Remaja Rosdakarya.</w:t>
      </w:r>
    </w:p>
    <w:p w14:paraId="55AD6C93" w14:textId="2D7EE26F"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lang w:val="id-ID"/>
        </w:rPr>
      </w:pPr>
      <w:r w:rsidRPr="00D6584E">
        <w:rPr>
          <w:rFonts w:ascii="Times New Roman" w:hAnsi="Times New Roman" w:cs="Times New Roman"/>
          <w:color w:val="000000" w:themeColor="text1"/>
        </w:rPr>
        <w:t xml:space="preserve">Sapitri, N. (2023). </w:t>
      </w:r>
      <w:r w:rsidR="00EC1E93" w:rsidRPr="00D6584E">
        <w:rPr>
          <w:rFonts w:ascii="Times New Roman" w:hAnsi="Times New Roman" w:cs="Times New Roman"/>
          <w:iCs/>
          <w:color w:val="000000" w:themeColor="text1"/>
        </w:rPr>
        <w:t xml:space="preserve">Kolaborasi </w:t>
      </w:r>
      <w:r w:rsidR="00EC1E93" w:rsidRPr="00D6584E">
        <w:rPr>
          <w:rFonts w:ascii="Times New Roman" w:hAnsi="Times New Roman" w:cs="Times New Roman"/>
          <w:iCs/>
          <w:color w:val="000000" w:themeColor="text1"/>
          <w:lang w:val="id-ID"/>
        </w:rPr>
        <w:t>G</w:t>
      </w:r>
      <w:r w:rsidRPr="00D6584E">
        <w:rPr>
          <w:rFonts w:ascii="Times New Roman" w:hAnsi="Times New Roman" w:cs="Times New Roman"/>
          <w:iCs/>
          <w:color w:val="000000" w:themeColor="text1"/>
        </w:rPr>
        <w:t xml:space="preserve">uru BK dengan </w:t>
      </w:r>
      <w:r w:rsidR="00EC1E93" w:rsidRPr="00D6584E">
        <w:rPr>
          <w:rFonts w:ascii="Times New Roman" w:hAnsi="Times New Roman" w:cs="Times New Roman"/>
          <w:iCs/>
          <w:color w:val="000000" w:themeColor="text1"/>
        </w:rPr>
        <w:t xml:space="preserve">Wali Kelas </w:t>
      </w:r>
      <w:r w:rsidRPr="00D6584E">
        <w:rPr>
          <w:rFonts w:ascii="Times New Roman" w:hAnsi="Times New Roman" w:cs="Times New Roman"/>
          <w:iCs/>
          <w:color w:val="000000" w:themeColor="text1"/>
        </w:rPr>
        <w:t xml:space="preserve">dalam </w:t>
      </w:r>
      <w:r w:rsidR="00EC1E93" w:rsidRPr="00D6584E">
        <w:rPr>
          <w:rFonts w:ascii="Times New Roman" w:hAnsi="Times New Roman" w:cs="Times New Roman"/>
          <w:iCs/>
          <w:color w:val="000000" w:themeColor="text1"/>
        </w:rPr>
        <w:t xml:space="preserve">Mengatasi Perilaku Agresif Siswa di </w:t>
      </w:r>
      <w:r w:rsidR="00EC1E93" w:rsidRPr="00D6584E">
        <w:rPr>
          <w:rFonts w:ascii="Times New Roman" w:hAnsi="Times New Roman" w:cs="Times New Roman"/>
          <w:iCs/>
          <w:color w:val="000000" w:themeColor="text1"/>
          <w:lang w:val="id-ID"/>
        </w:rPr>
        <w:t>K</w:t>
      </w:r>
      <w:r w:rsidRPr="00D6584E">
        <w:rPr>
          <w:rFonts w:ascii="Times New Roman" w:hAnsi="Times New Roman" w:cs="Times New Roman"/>
          <w:iCs/>
          <w:color w:val="000000" w:themeColor="text1"/>
        </w:rPr>
        <w:t>elas VIII SMP Negeri 2 Tualang Siak</w:t>
      </w:r>
      <w:r w:rsidR="00EC1E93" w:rsidRPr="00D6584E">
        <w:rPr>
          <w:rFonts w:ascii="Times New Roman" w:hAnsi="Times New Roman" w:cs="Times New Roman"/>
          <w:color w:val="000000" w:themeColor="text1"/>
          <w:lang w:val="id-ID"/>
        </w:rPr>
        <w:t>.</w:t>
      </w:r>
      <w:r w:rsidR="00EC1E93" w:rsidRPr="00D6584E">
        <w:rPr>
          <w:rFonts w:ascii="Times New Roman" w:hAnsi="Times New Roman" w:cs="Times New Roman"/>
          <w:color w:val="000000" w:themeColor="text1"/>
        </w:rPr>
        <w:t xml:space="preserve"> </w:t>
      </w:r>
      <w:r w:rsidR="00EC1E93" w:rsidRPr="00D6584E">
        <w:rPr>
          <w:rFonts w:ascii="Times New Roman" w:hAnsi="Times New Roman" w:cs="Times New Roman"/>
          <w:i/>
          <w:color w:val="000000" w:themeColor="text1"/>
        </w:rPr>
        <w:t>Skripsi</w:t>
      </w:r>
      <w:r w:rsidR="00EC1E93" w:rsidRPr="00D6584E">
        <w:rPr>
          <w:rFonts w:ascii="Times New Roman" w:hAnsi="Times New Roman" w:cs="Times New Roman"/>
          <w:color w:val="000000" w:themeColor="text1"/>
          <w:lang w:val="id-ID"/>
        </w:rPr>
        <w:t>.</w:t>
      </w:r>
      <w:r w:rsidR="00EC1E93" w:rsidRPr="00D6584E">
        <w:rPr>
          <w:rFonts w:ascii="Times New Roman" w:hAnsi="Times New Roman" w:cs="Times New Roman"/>
          <w:color w:val="000000" w:themeColor="text1"/>
        </w:rPr>
        <w:t xml:space="preserve"> UIN Sultan Syarif Kasim Riau</w:t>
      </w:r>
      <w:r w:rsidR="00EC1E93" w:rsidRPr="00D6584E">
        <w:rPr>
          <w:rFonts w:ascii="Times New Roman" w:hAnsi="Times New Roman" w:cs="Times New Roman"/>
          <w:color w:val="000000" w:themeColor="text1"/>
          <w:lang w:val="id-ID"/>
        </w:rPr>
        <w:t>.</w:t>
      </w:r>
    </w:p>
    <w:p w14:paraId="792B2E3F" w14:textId="574C300B"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Sari, N. (2021). </w:t>
      </w:r>
      <w:r w:rsidRPr="00D6584E">
        <w:rPr>
          <w:rFonts w:ascii="Times New Roman" w:hAnsi="Times New Roman" w:cs="Times New Roman"/>
          <w:i/>
          <w:iCs/>
          <w:color w:val="000000" w:themeColor="text1"/>
        </w:rPr>
        <w:t xml:space="preserve">Penerapan </w:t>
      </w:r>
      <w:r w:rsidR="00EC1E93" w:rsidRPr="00D6584E">
        <w:rPr>
          <w:rFonts w:ascii="Times New Roman" w:hAnsi="Times New Roman" w:cs="Times New Roman"/>
          <w:i/>
          <w:iCs/>
          <w:color w:val="000000" w:themeColor="text1"/>
        </w:rPr>
        <w:t xml:space="preserve">Strategi Pembiasaan </w:t>
      </w:r>
      <w:r w:rsidR="00EC1E93" w:rsidRPr="00D6584E">
        <w:rPr>
          <w:rFonts w:ascii="Times New Roman" w:hAnsi="Times New Roman" w:cs="Times New Roman"/>
          <w:i/>
          <w:iCs/>
          <w:color w:val="000000" w:themeColor="text1"/>
          <w:lang w:val="id-ID"/>
        </w:rPr>
        <w:t>d</w:t>
      </w:r>
      <w:r w:rsidR="00EC1E93" w:rsidRPr="00D6584E">
        <w:rPr>
          <w:rFonts w:ascii="Times New Roman" w:hAnsi="Times New Roman" w:cs="Times New Roman"/>
          <w:i/>
          <w:iCs/>
          <w:color w:val="000000" w:themeColor="text1"/>
        </w:rPr>
        <w:t xml:space="preserve">alam Meningkatkan Kedisiplinan Ibadah Siswa </w:t>
      </w:r>
      <w:r w:rsidR="00EC1E93" w:rsidRPr="00D6584E">
        <w:rPr>
          <w:rFonts w:ascii="Times New Roman" w:hAnsi="Times New Roman" w:cs="Times New Roman"/>
          <w:i/>
          <w:iCs/>
          <w:color w:val="000000" w:themeColor="text1"/>
          <w:lang w:val="id-ID"/>
        </w:rPr>
        <w:t>d</w:t>
      </w:r>
      <w:r w:rsidR="00EC1E93" w:rsidRPr="00D6584E">
        <w:rPr>
          <w:rFonts w:ascii="Times New Roman" w:hAnsi="Times New Roman" w:cs="Times New Roman"/>
          <w:i/>
          <w:iCs/>
          <w:color w:val="000000" w:themeColor="text1"/>
        </w:rPr>
        <w:t>i Sekolah Berbasis Pesantren</w:t>
      </w:r>
      <w:r w:rsidR="00EC1E93" w:rsidRPr="00D6584E">
        <w:rPr>
          <w:rFonts w:ascii="Times New Roman" w:hAnsi="Times New Roman" w:cs="Times New Roman"/>
          <w:color w:val="000000" w:themeColor="text1"/>
        </w:rPr>
        <w:t>.</w:t>
      </w:r>
    </w:p>
    <w:p w14:paraId="089A27D8" w14:textId="77777777"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Sugiyono. (2017). </w:t>
      </w:r>
      <w:r w:rsidRPr="00D6584E">
        <w:rPr>
          <w:rFonts w:ascii="Times New Roman" w:hAnsi="Times New Roman" w:cs="Times New Roman"/>
          <w:i/>
          <w:iCs/>
          <w:color w:val="000000" w:themeColor="text1"/>
        </w:rPr>
        <w:t>Metode penelitian kuantitatif, kualitatif, dan R&amp;D</w:t>
      </w:r>
      <w:r w:rsidRPr="00D6584E">
        <w:rPr>
          <w:rFonts w:ascii="Times New Roman" w:hAnsi="Times New Roman" w:cs="Times New Roman"/>
          <w:color w:val="000000" w:themeColor="text1"/>
        </w:rPr>
        <w:t>. Bandung: Alfabeta.</w:t>
      </w:r>
    </w:p>
    <w:p w14:paraId="1CF72DD0" w14:textId="0D4E2DA2"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Sukmadinata, N. S. (2021). </w:t>
      </w:r>
      <w:r w:rsidRPr="00D6584E">
        <w:rPr>
          <w:rFonts w:ascii="Times New Roman" w:hAnsi="Times New Roman" w:cs="Times New Roman"/>
          <w:i/>
          <w:iCs/>
          <w:color w:val="000000" w:themeColor="text1"/>
        </w:rPr>
        <w:t>Metode penelitian pendidikan</w:t>
      </w:r>
      <w:r w:rsidRPr="00D6584E">
        <w:rPr>
          <w:rFonts w:ascii="Times New Roman" w:hAnsi="Times New Roman" w:cs="Times New Roman"/>
          <w:color w:val="000000" w:themeColor="text1"/>
        </w:rPr>
        <w:t>. Bandung: Remaja Rosdakarya.</w:t>
      </w:r>
    </w:p>
    <w:p w14:paraId="0B3946D1" w14:textId="2F5E84C9" w:rsidR="00F615A0" w:rsidRPr="00D6584E" w:rsidRDefault="00F615A0"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Suryadi, A., &amp; Fitriana, D. (2023). </w:t>
      </w:r>
      <w:r w:rsidRPr="00D6584E">
        <w:rPr>
          <w:rFonts w:ascii="Times New Roman" w:hAnsi="Times New Roman" w:cs="Times New Roman"/>
          <w:i/>
          <w:iCs/>
          <w:color w:val="000000" w:themeColor="text1"/>
        </w:rPr>
        <w:t>Pendekatan multidisipliner dalam pembentukan karakter religius di sekolah berbasis pesantren</w:t>
      </w:r>
      <w:r w:rsidRPr="00D6584E">
        <w:rPr>
          <w:rFonts w:ascii="Times New Roman" w:hAnsi="Times New Roman" w:cs="Times New Roman"/>
          <w:color w:val="000000" w:themeColor="text1"/>
        </w:rPr>
        <w:t>. Jurnal Bimbingan dan Konseling Islami, 5(1), 77–88.</w:t>
      </w:r>
    </w:p>
    <w:p w14:paraId="51A53BB5" w14:textId="6B3EC5AF"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Sutrisno, H. (2019). Peran </w:t>
      </w:r>
      <w:r w:rsidR="00EC1E93" w:rsidRPr="00D6584E">
        <w:rPr>
          <w:rFonts w:ascii="Times New Roman" w:hAnsi="Times New Roman" w:cs="Times New Roman"/>
          <w:color w:val="000000" w:themeColor="text1"/>
        </w:rPr>
        <w:t xml:space="preserve">Guru </w:t>
      </w:r>
      <w:r w:rsidR="00EC1E93" w:rsidRPr="00D6584E">
        <w:rPr>
          <w:rFonts w:ascii="Times New Roman" w:hAnsi="Times New Roman" w:cs="Times New Roman"/>
          <w:color w:val="000000" w:themeColor="text1"/>
          <w:lang w:val="id-ID"/>
        </w:rPr>
        <w:t>d</w:t>
      </w:r>
      <w:r w:rsidR="00EC1E93" w:rsidRPr="00D6584E">
        <w:rPr>
          <w:rFonts w:ascii="Times New Roman" w:hAnsi="Times New Roman" w:cs="Times New Roman"/>
          <w:color w:val="000000" w:themeColor="text1"/>
        </w:rPr>
        <w:t xml:space="preserve">an Ustadz </w:t>
      </w:r>
      <w:r w:rsidR="00EC1E93" w:rsidRPr="00D6584E">
        <w:rPr>
          <w:rFonts w:ascii="Times New Roman" w:hAnsi="Times New Roman" w:cs="Times New Roman"/>
          <w:color w:val="000000" w:themeColor="text1"/>
          <w:lang w:val="id-ID"/>
        </w:rPr>
        <w:t>d</w:t>
      </w:r>
      <w:r w:rsidR="00EC1E93" w:rsidRPr="00D6584E">
        <w:rPr>
          <w:rFonts w:ascii="Times New Roman" w:hAnsi="Times New Roman" w:cs="Times New Roman"/>
          <w:color w:val="000000" w:themeColor="text1"/>
        </w:rPr>
        <w:t xml:space="preserve">alam Meningkatkan Disiplin Keagamaan Siswa </w:t>
      </w:r>
      <w:r w:rsidR="00EC1E93" w:rsidRPr="00D6584E">
        <w:rPr>
          <w:rFonts w:ascii="Times New Roman" w:hAnsi="Times New Roman" w:cs="Times New Roman"/>
          <w:color w:val="000000" w:themeColor="text1"/>
          <w:lang w:val="id-ID"/>
        </w:rPr>
        <w:t>d</w:t>
      </w:r>
      <w:r w:rsidR="00EC1E93" w:rsidRPr="00D6584E">
        <w:rPr>
          <w:rFonts w:ascii="Times New Roman" w:hAnsi="Times New Roman" w:cs="Times New Roman"/>
          <w:color w:val="000000" w:themeColor="text1"/>
        </w:rPr>
        <w:t>i Sekolah Berbasis Pesantren.</w:t>
      </w:r>
      <w:r w:rsidRPr="00D6584E">
        <w:rPr>
          <w:rFonts w:ascii="Times New Roman" w:hAnsi="Times New Roman" w:cs="Times New Roman"/>
          <w:color w:val="000000" w:themeColor="text1"/>
        </w:rPr>
        <w:t xml:space="preserve"> </w:t>
      </w:r>
      <w:r w:rsidRPr="00D6584E">
        <w:rPr>
          <w:rFonts w:ascii="Times New Roman" w:hAnsi="Times New Roman" w:cs="Times New Roman"/>
          <w:i/>
          <w:iCs/>
          <w:color w:val="000000" w:themeColor="text1"/>
        </w:rPr>
        <w:t>Jurnal Pendidikan Islam</w:t>
      </w:r>
      <w:r w:rsidRPr="00D6584E">
        <w:rPr>
          <w:rFonts w:ascii="Times New Roman" w:hAnsi="Times New Roman" w:cs="Times New Roman"/>
          <w:color w:val="000000" w:themeColor="text1"/>
        </w:rPr>
        <w:t>, 8(2), 112–125.</w:t>
      </w:r>
    </w:p>
    <w:p w14:paraId="4AF082F8" w14:textId="15FE59DC" w:rsidR="00BD6222" w:rsidRPr="00D6584E" w:rsidRDefault="00BD6222" w:rsidP="00D6584E">
      <w:pPr>
        <w:spacing w:after="0" w:line="240" w:lineRule="auto"/>
        <w:ind w:leftChars="-1" w:left="566" w:hangingChars="258" w:hanging="568"/>
        <w:jc w:val="both"/>
        <w:rPr>
          <w:rFonts w:ascii="Times New Roman" w:hAnsi="Times New Roman" w:cs="Times New Roman"/>
          <w:color w:val="000000" w:themeColor="text1"/>
        </w:rPr>
      </w:pPr>
      <w:r w:rsidRPr="00D6584E">
        <w:rPr>
          <w:rFonts w:ascii="Times New Roman" w:hAnsi="Times New Roman" w:cs="Times New Roman"/>
          <w:color w:val="000000" w:themeColor="text1"/>
        </w:rPr>
        <w:t xml:space="preserve">Yani, S. O. A. (2024). </w:t>
      </w:r>
      <w:r w:rsidRPr="00D6584E">
        <w:rPr>
          <w:rFonts w:ascii="Times New Roman" w:hAnsi="Times New Roman" w:cs="Times New Roman"/>
          <w:iCs/>
          <w:color w:val="000000" w:themeColor="text1"/>
        </w:rPr>
        <w:t>Peran guru BK dalam meningkatkan kedisiplinan siswa di SMAN 1 Sukadana Kabupaten Ciamis</w:t>
      </w:r>
      <w:r w:rsidR="00EC1E93" w:rsidRPr="00D6584E">
        <w:rPr>
          <w:rFonts w:ascii="Times New Roman" w:hAnsi="Times New Roman" w:cs="Times New Roman"/>
          <w:color w:val="000000" w:themeColor="text1"/>
          <w:lang w:val="id-ID"/>
        </w:rPr>
        <w:t xml:space="preserve">. </w:t>
      </w:r>
      <w:r w:rsidR="00EC1E93" w:rsidRPr="00D6584E">
        <w:rPr>
          <w:rFonts w:ascii="Times New Roman" w:hAnsi="Times New Roman" w:cs="Times New Roman"/>
          <w:i/>
          <w:color w:val="000000" w:themeColor="text1"/>
        </w:rPr>
        <w:t>Skripsi</w:t>
      </w:r>
      <w:r w:rsidR="00EC1E93" w:rsidRPr="00D6584E">
        <w:rPr>
          <w:rFonts w:ascii="Times New Roman" w:hAnsi="Times New Roman" w:cs="Times New Roman"/>
          <w:color w:val="000000" w:themeColor="text1"/>
          <w:lang w:val="id-ID"/>
        </w:rPr>
        <w:t>.</w:t>
      </w:r>
      <w:r w:rsidR="00EC1E93" w:rsidRPr="00D6584E">
        <w:rPr>
          <w:rFonts w:ascii="Times New Roman" w:hAnsi="Times New Roman" w:cs="Times New Roman"/>
          <w:color w:val="000000" w:themeColor="text1"/>
        </w:rPr>
        <w:t xml:space="preserve"> UIN Prof. K.H. Saifuddin Zuhri</w:t>
      </w:r>
      <w:r w:rsidRPr="00D6584E">
        <w:rPr>
          <w:rFonts w:ascii="Times New Roman" w:hAnsi="Times New Roman" w:cs="Times New Roman"/>
          <w:color w:val="000000" w:themeColor="text1"/>
        </w:rPr>
        <w:t>.</w:t>
      </w:r>
    </w:p>
    <w:p w14:paraId="43B81946" w14:textId="07DD335F" w:rsidR="009F2695" w:rsidRPr="00D6584E" w:rsidRDefault="00BD6222" w:rsidP="00D6584E">
      <w:pPr>
        <w:spacing w:after="0" w:line="240" w:lineRule="auto"/>
        <w:ind w:leftChars="-1" w:left="566" w:hangingChars="258" w:hanging="568"/>
        <w:jc w:val="both"/>
        <w:rPr>
          <w:rFonts w:ascii="Times New Roman" w:eastAsia="Times New Roman" w:hAnsi="Times New Roman" w:cs="Times New Roman"/>
          <w:color w:val="000000" w:themeColor="text1"/>
        </w:rPr>
      </w:pPr>
      <w:r w:rsidRPr="00D6584E">
        <w:rPr>
          <w:rFonts w:ascii="Times New Roman" w:hAnsi="Times New Roman" w:cs="Times New Roman"/>
          <w:color w:val="000000" w:themeColor="text1"/>
        </w:rPr>
        <w:t xml:space="preserve">Yin, R. K. (2018). </w:t>
      </w:r>
      <w:r w:rsidRPr="00D6584E">
        <w:rPr>
          <w:rFonts w:ascii="Times New Roman" w:hAnsi="Times New Roman" w:cs="Times New Roman"/>
          <w:i/>
          <w:iCs/>
          <w:color w:val="000000" w:themeColor="text1"/>
        </w:rPr>
        <w:t>Case study research and applications: Design and methods</w:t>
      </w:r>
      <w:r w:rsidRPr="00D6584E">
        <w:rPr>
          <w:rFonts w:ascii="Times New Roman" w:hAnsi="Times New Roman" w:cs="Times New Roman"/>
          <w:color w:val="000000" w:themeColor="text1"/>
        </w:rPr>
        <w:t xml:space="preserve"> (6th ed.). Thousand Oaks, CA: SAGE Publications.</w:t>
      </w:r>
    </w:p>
    <w:sectPr w:rsidR="009F2695" w:rsidRPr="00D6584E" w:rsidSect="00D6584E">
      <w:headerReference w:type="default" r:id="rId10"/>
      <w:footerReference w:type="default" r:id="rId11"/>
      <w:pgSz w:w="11906" w:h="16838"/>
      <w:pgMar w:top="1276" w:right="1133" w:bottom="993" w:left="1134" w:header="284" w:footer="540" w:gutter="0"/>
      <w:pgNumType w:start="83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CD58F" w14:textId="77777777" w:rsidR="00412C0F" w:rsidRDefault="00412C0F">
      <w:pPr>
        <w:spacing w:after="0" w:line="240" w:lineRule="auto"/>
      </w:pPr>
      <w:r>
        <w:separator/>
      </w:r>
    </w:p>
  </w:endnote>
  <w:endnote w:type="continuationSeparator" w:id="0">
    <w:p w14:paraId="07295B3C" w14:textId="77777777" w:rsidR="00412C0F" w:rsidRDefault="00412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3326D" w14:textId="3772B0F4" w:rsidR="00C82344" w:rsidRDefault="00D6584E">
    <w:pPr>
      <w:pBdr>
        <w:top w:val="single" w:sz="4" w:space="1" w:color="D9D9D9"/>
        <w:left w:val="nil"/>
        <w:bottom w:val="nil"/>
        <w:right w:val="nil"/>
        <w:between w:val="nil"/>
      </w:pBdr>
      <w:tabs>
        <w:tab w:val="center" w:pos="4513"/>
        <w:tab w:val="right" w:pos="9026"/>
      </w:tabs>
      <w:spacing w:after="0" w:line="240" w:lineRule="auto"/>
      <w:rPr>
        <w:rFonts w:ascii="Cambria" w:eastAsia="Cambria" w:hAnsi="Cambria" w:cs="Cambria"/>
        <w:b/>
        <w:color w:val="000000"/>
        <w:sz w:val="20"/>
        <w:szCs w:val="20"/>
      </w:rPr>
    </w:pPr>
    <w:r>
      <w:rPr>
        <w:noProof/>
        <w:lang w:eastAsia="id-ID"/>
      </w:rPr>
      <mc:AlternateContent>
        <mc:Choice Requires="wps">
          <w:drawing>
            <wp:anchor distT="0" distB="0" distL="114300" distR="114300" simplePos="0" relativeHeight="251661312" behindDoc="0" locked="0" layoutInCell="1" allowOverlap="1" wp14:anchorId="18A267E3" wp14:editId="45101E22">
              <wp:simplePos x="0" y="0"/>
              <wp:positionH relativeFrom="margin">
                <wp:align>right</wp:align>
              </wp:positionH>
              <wp:positionV relativeFrom="page">
                <wp:posOffset>9962515</wp:posOffset>
              </wp:positionV>
              <wp:extent cx="374650" cy="257175"/>
              <wp:effectExtent l="0" t="0" r="3175" b="0"/>
              <wp:wrapNone/>
              <wp:docPr id="8879569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650" cy="257175"/>
                      </a:xfrm>
                      <a:prstGeom prst="rect">
                        <a:avLst/>
                      </a:prstGeom>
                      <a:noFill/>
                      <a:ln w="6350">
                        <a:noFill/>
                      </a:ln>
                      <a:effectLst/>
                    </wps:spPr>
                    <wps:txbx>
                      <w:txbxContent>
                        <w:p w14:paraId="77C46FCD" w14:textId="07FE150A" w:rsidR="00D6584E" w:rsidRPr="00174259" w:rsidRDefault="00B1494C" w:rsidP="00D6584E">
                          <w:pPr>
                            <w:ind w:right="3"/>
                            <w:jc w:val="right"/>
                            <w:rPr>
                              <w:rFonts w:ascii="Cambria" w:hAnsi="Cambria"/>
                              <w:color w:val="0F243E"/>
                              <w:sz w:val="20"/>
                              <w:szCs w:val="20"/>
                            </w:rPr>
                          </w:pPr>
                          <w:r>
                            <w:rPr>
                              <w:rFonts w:ascii="Cambria" w:hAnsi="Cambria"/>
                              <w:color w:val="0F243E"/>
                              <w:sz w:val="20"/>
                              <w:szCs w:val="20"/>
                            </w:rPr>
                            <w:t>xx</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page">
                <wp14:pctWidth>5000</wp14:pctWidth>
              </wp14:sizeRelH>
              <wp14:sizeRelV relativeFrom="page">
                <wp14:pctHeight>0</wp14:pctHeight>
              </wp14:sizeRelV>
            </wp:anchor>
          </w:drawing>
        </mc:Choice>
        <mc:Fallback>
          <w:pict>
            <v:shapetype w14:anchorId="18A267E3" id="_x0000_t202" coordsize="21600,21600" o:spt="202" path="m,l,21600r21600,l21600,xe">
              <v:stroke joinstyle="miter"/>
              <v:path gradientshapeok="t" o:connecttype="rect"/>
            </v:shapetype>
            <v:shape id="Text Box 2" o:spid="_x0000_s1033" type="#_x0000_t202" style="position:absolute;margin-left:-21.7pt;margin-top:784.45pt;width:29.5pt;height:20.25pt;z-index:251661312;visibility:visible;mso-wrap-style:square;mso-width-percent:50;mso-height-percent:0;mso-wrap-distance-left:9pt;mso-wrap-distance-top:0;mso-wrap-distance-right:9pt;mso-wrap-distance-bottom:0;mso-position-horizontal:right;mso-position-horizontal-relative:margin;mso-position-vertical:absolute;mso-position-vertical-relative:page;mso-width-percent: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" filled="f" stroked="f" strokeweight=".5pt">
              <v:textbox inset="0,,0">
                <w:txbxContent>
                  <w:p w14:paraId="77C46FCD" w14:textId="07FE150A" w:rsidR="00D6584E" w:rsidRPr="00174259" w:rsidRDefault="00B1494C" w:rsidP="00D6584E">
                    <w:pPr>
                      <w:ind w:right="3"/>
                      <w:jc w:val="right"/>
                      <w:rPr>
                        <w:rFonts w:ascii="Cambria" w:hAnsi="Cambria"/>
                        <w:color w:val="0F243E"/>
                        <w:sz w:val="20"/>
                        <w:szCs w:val="20"/>
                      </w:rPr>
                    </w:pPr>
                    <w:r>
                      <w:rPr>
                        <w:rFonts w:ascii="Cambria" w:hAnsi="Cambria"/>
                        <w:color w:val="0F243E"/>
                        <w:sz w:val="20"/>
                        <w:szCs w:val="20"/>
                      </w:rPr>
                      <w:t>xx</w:t>
                    </w:r>
                  </w:p>
                </w:txbxContent>
              </v:textbox>
              <w10:wrap anchorx="margin" anchory="page"/>
            </v:shape>
          </w:pict>
        </mc:Fallback>
      </mc:AlternateContent>
    </w:r>
    <w:r w:rsidR="00C82344">
      <w:rPr>
        <w:rFonts w:ascii="Cambria" w:eastAsia="Cambria" w:hAnsi="Cambria" w:cs="Cambria"/>
        <w:b/>
        <w:i/>
        <w:color w:val="0000CC"/>
        <w:sz w:val="20"/>
        <w:szCs w:val="20"/>
      </w:rPr>
      <w:t>Indonesian Research Journal on Education</w:t>
    </w:r>
    <w:r w:rsidR="00C82344">
      <w:rPr>
        <w:rFonts w:ascii="Cambria" w:eastAsia="Cambria" w:hAnsi="Cambria" w:cs="Cambria"/>
        <w:i/>
        <w:color w:val="0000CC"/>
        <w:sz w:val="20"/>
        <w:szCs w:val="20"/>
      </w:rPr>
      <w:t xml:space="preserve">  </w:t>
    </w:r>
    <w:r w:rsidR="00C82344">
      <w:rPr>
        <w:rFonts w:ascii="Cambria" w:eastAsia="Cambria" w:hAnsi="Cambria" w:cs="Cambria"/>
        <w:i/>
        <w:color w:val="000000"/>
        <w:sz w:val="20"/>
        <w:szCs w:val="20"/>
      </w:rPr>
      <w:t xml:space="preserve">Volume </w:t>
    </w:r>
    <w:r w:rsidR="00B1494C">
      <w:rPr>
        <w:rFonts w:ascii="Cambria" w:eastAsia="Cambria" w:hAnsi="Cambria" w:cs="Cambria"/>
        <w:i/>
        <w:color w:val="000000"/>
        <w:sz w:val="20"/>
        <w:szCs w:val="20"/>
      </w:rPr>
      <w:t>xx</w:t>
    </w:r>
    <w:r w:rsidR="00C82344">
      <w:rPr>
        <w:rFonts w:ascii="Cambria" w:eastAsia="Cambria" w:hAnsi="Cambria" w:cs="Cambria"/>
        <w:i/>
        <w:color w:val="000000"/>
        <w:sz w:val="20"/>
        <w:szCs w:val="20"/>
      </w:rPr>
      <w:t xml:space="preserve"> Nomor </w:t>
    </w:r>
    <w:r w:rsidR="00B1494C">
      <w:rPr>
        <w:rFonts w:ascii="Cambria" w:eastAsia="Cambria" w:hAnsi="Cambria" w:cs="Cambria"/>
        <w:i/>
        <w:color w:val="000000"/>
        <w:sz w:val="20"/>
        <w:szCs w:val="20"/>
      </w:rPr>
      <w:t>xx</w:t>
    </w:r>
    <w:r w:rsidR="00C82344">
      <w:rPr>
        <w:rFonts w:ascii="Cambria" w:eastAsia="Cambria" w:hAnsi="Cambria" w:cs="Cambria"/>
        <w:i/>
        <w:color w:val="000000"/>
        <w:sz w:val="20"/>
        <w:szCs w:val="20"/>
      </w:rPr>
      <w:t xml:space="preserve"> Tahun </w:t>
    </w:r>
    <w:r w:rsidR="00B1494C">
      <w:rPr>
        <w:rFonts w:ascii="Cambria" w:eastAsia="Cambria" w:hAnsi="Cambria" w:cs="Cambria"/>
        <w:i/>
        <w:color w:val="000000"/>
        <w:sz w:val="20"/>
        <w:szCs w:val="20"/>
      </w:rPr>
      <w:t>xxxx</w:t>
    </w:r>
    <w:r w:rsidR="00C82344">
      <w:rPr>
        <w:rFonts w:ascii="Cambria" w:eastAsia="Cambria" w:hAnsi="Cambria" w:cs="Cambria"/>
        <w:i/>
        <w:color w:val="000000"/>
        <w:sz w:val="20"/>
        <w:szCs w:val="20"/>
      </w:rPr>
      <w:t xml:space="preserve"> </w:t>
    </w:r>
    <w:r w:rsidR="00C82344">
      <w:rPr>
        <w:noProof/>
        <w:lang w:val="en-US" w:eastAsia="en-US"/>
      </w:rPr>
      <mc:AlternateContent>
        <mc:Choice Requires="wps">
          <w:drawing>
            <wp:anchor distT="0" distB="0" distL="114300" distR="114300" simplePos="0" relativeHeight="251659264" behindDoc="0" locked="0" layoutInCell="1" hidden="0" allowOverlap="1" wp14:anchorId="019F2B70" wp14:editId="5252092E">
              <wp:simplePos x="0" y="0"/>
              <wp:positionH relativeFrom="column">
                <wp:posOffset>5727700</wp:posOffset>
              </wp:positionH>
              <wp:positionV relativeFrom="paragraph">
                <wp:posOffset>9982200</wp:posOffset>
              </wp:positionV>
              <wp:extent cx="384175" cy="266700"/>
              <wp:effectExtent l="0" t="0" r="0" b="0"/>
              <wp:wrapNone/>
              <wp:docPr id="1" name="Rectangle 1"/>
              <wp:cNvGraphicFramePr/>
              <a:graphic xmlns:a="http://schemas.openxmlformats.org/drawingml/2006/main">
                <a:graphicData uri="http://schemas.microsoft.com/office/word/2010/wordprocessingShape">
                  <wps:wsp>
                    <wps:cNvSpPr/>
                    <wps:spPr>
                      <a:xfrm>
                        <a:off x="5158675" y="3651413"/>
                        <a:ext cx="374650" cy="257175"/>
                      </a:xfrm>
                      <a:prstGeom prst="rect">
                        <a:avLst/>
                      </a:prstGeom>
                      <a:noFill/>
                      <a:ln>
                        <a:noFill/>
                      </a:ln>
                    </wps:spPr>
                    <wps:txbx>
                      <w:txbxContent>
                        <w:p w14:paraId="6E91D9A0" w14:textId="77777777" w:rsidR="00C82344" w:rsidRDefault="00C82344">
                          <w:pPr>
                            <w:spacing w:line="275" w:lineRule="auto"/>
                            <w:ind w:right="3"/>
                            <w:jc w:val="right"/>
                            <w:textDirection w:val="btLr"/>
                          </w:pPr>
                          <w:r>
                            <w:rPr>
                              <w:rFonts w:ascii="Cambria" w:eastAsia="Cambria" w:hAnsi="Cambria" w:cs="Cambria"/>
                              <w:color w:val="0F243E"/>
                              <w:sz w:val="20"/>
                            </w:rPr>
                            <w:t xml:space="preserve"> PAGE  \* Arabic  \* MERGEFORMAT 0</w:t>
                          </w:r>
                        </w:p>
                      </w:txbxContent>
                    </wps:txbx>
                    <wps:bodyPr spcFirstLastPara="1" wrap="square" lIns="0" tIns="45700" rIns="0" bIns="45700" anchor="ctr" anchorCtr="0">
                      <a:noAutofit/>
                    </wps:bodyPr>
                  </wps:wsp>
                </a:graphicData>
              </a:graphic>
            </wp:anchor>
          </w:drawing>
        </mc:Choice>
        <mc:Fallback>
          <w:pict>
            <v:rect w14:anchorId="019F2B70" id="Rectangle 1" o:spid="_x0000_s1035" style="position:absolute;margin-left:451pt;margin-top:786pt;width:30.2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" filled="f" stroked="f">
              <v:textbox inset="0,1.2694mm,0,1.2694mm">
                <w:txbxContent>
                  <w:p w14:paraId="6E91D9A0" w14:textId="77777777" w:rsidR="00C82344" w:rsidRDefault="00C82344">
                    <w:pPr>
                      <w:spacing w:line="275" w:lineRule="auto"/>
                      <w:ind w:right="3"/>
                      <w:jc w:val="right"/>
                      <w:textDirection w:val="btLr"/>
                    </w:pPr>
                    <w:r>
                      <w:rPr>
                        <w:rFonts w:ascii="Cambria" w:eastAsia="Cambria" w:hAnsi="Cambria" w:cs="Cambria"/>
                        <w:color w:val="0F243E"/>
                        <w:sz w:val="20"/>
                      </w:rPr>
                      <w:t xml:space="preserve"> PAGE  \* Arabic  \* MERGEFORMAT 0</w:t>
                    </w:r>
                  </w:p>
                </w:txbxContent>
              </v:textbox>
            </v:rect>
          </w:pict>
        </mc:Fallback>
      </mc:AlternateContent>
    </w:r>
  </w:p>
  <w:p w14:paraId="16623CD1" w14:textId="7AC40503" w:rsidR="00C82344" w:rsidRDefault="00C8234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1796F" w14:textId="77777777" w:rsidR="00412C0F" w:rsidRDefault="00412C0F">
      <w:pPr>
        <w:spacing w:after="0" w:line="240" w:lineRule="auto"/>
      </w:pPr>
      <w:r>
        <w:separator/>
      </w:r>
    </w:p>
  </w:footnote>
  <w:footnote w:type="continuationSeparator" w:id="0">
    <w:p w14:paraId="1DF0663D" w14:textId="77777777" w:rsidR="00412C0F" w:rsidRDefault="00412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E4765" w14:textId="77777777" w:rsidR="00C82344" w:rsidRDefault="00C82344">
    <w:pPr>
      <w:pBdr>
        <w:top w:val="nil"/>
        <w:left w:val="nil"/>
        <w:bottom w:val="nil"/>
        <w:right w:val="nil"/>
        <w:between w:val="nil"/>
      </w:pBdr>
      <w:tabs>
        <w:tab w:val="center" w:pos="4513"/>
        <w:tab w:val="right" w:pos="9026"/>
      </w:tabs>
      <w:spacing w:before="120" w:after="0" w:line="240" w:lineRule="auto"/>
      <w:rPr>
        <w:rFonts w:ascii="Cambria" w:eastAsia="Cambria" w:hAnsi="Cambria" w:cs="Cambria"/>
        <w:color w:val="000000"/>
        <w:sz w:val="20"/>
        <w:szCs w:val="20"/>
      </w:rPr>
    </w:pPr>
    <w:r>
      <w:rPr>
        <w:rFonts w:ascii="Cambria" w:eastAsia="Cambria" w:hAnsi="Cambria" w:cs="Cambria"/>
        <w:b/>
        <w:color w:val="0000CC"/>
        <w:sz w:val="20"/>
        <w:szCs w:val="20"/>
      </w:rPr>
      <w:t>Indonesian Research Journal on Education</w:t>
    </w:r>
    <w:r>
      <w:rPr>
        <w:rFonts w:ascii="Cambria" w:eastAsia="Cambria" w:hAnsi="Cambria" w:cs="Cambria"/>
        <w:color w:val="0000CC"/>
        <w:sz w:val="20"/>
        <w:szCs w:val="20"/>
      </w:rPr>
      <w:t xml:space="preserve">                                            </w:t>
    </w:r>
    <w:r>
      <w:rPr>
        <w:noProof/>
        <w:lang w:val="en-US" w:eastAsia="en-US"/>
      </w:rPr>
      <mc:AlternateContent>
        <mc:Choice Requires="wps">
          <w:drawing>
            <wp:anchor distT="0" distB="0" distL="114300" distR="114300" simplePos="0" relativeHeight="251658240" behindDoc="0" locked="0" layoutInCell="1" hidden="0" allowOverlap="1" wp14:anchorId="2768CD55" wp14:editId="7A9A042D">
              <wp:simplePos x="0" y="0"/>
              <wp:positionH relativeFrom="column">
                <wp:posOffset>4838700</wp:posOffset>
              </wp:positionH>
              <wp:positionV relativeFrom="paragraph">
                <wp:posOffset>12700</wp:posOffset>
              </wp:positionV>
              <wp:extent cx="1384377" cy="413385"/>
              <wp:effectExtent l="0" t="0" r="0" b="0"/>
              <wp:wrapNone/>
              <wp:docPr id="4" name="Rectangle 4"/>
              <wp:cNvGraphicFramePr/>
              <a:graphic xmlns:a="http://schemas.openxmlformats.org/drawingml/2006/main">
                <a:graphicData uri="http://schemas.microsoft.com/office/word/2010/wordprocessingShape">
                  <wps:wsp>
                    <wps:cNvSpPr/>
                    <wps:spPr>
                      <a:xfrm>
                        <a:off x="4658574" y="3578070"/>
                        <a:ext cx="1374852" cy="403860"/>
                      </a:xfrm>
                      <a:prstGeom prst="rect">
                        <a:avLst/>
                      </a:prstGeom>
                      <a:solidFill>
                        <a:schemeClr val="lt1"/>
                      </a:solidFill>
                      <a:ln>
                        <a:noFill/>
                      </a:ln>
                    </wps:spPr>
                    <wps:txbx>
                      <w:txbxContent>
                        <w:p w14:paraId="06126816" w14:textId="77777777" w:rsidR="00C82344" w:rsidRDefault="00C82344">
                          <w:pPr>
                            <w:spacing w:after="0" w:line="240" w:lineRule="auto"/>
                            <w:jc w:val="right"/>
                            <w:textDirection w:val="btLr"/>
                          </w:pPr>
                          <w:r>
                            <w:rPr>
                              <w:rFonts w:ascii="Times New Roman" w:eastAsia="Times New Roman" w:hAnsi="Times New Roman" w:cs="Times New Roman"/>
                              <w:color w:val="000000"/>
                              <w:sz w:val="18"/>
                            </w:rPr>
                            <w:t>e-ISSN:  2775 – 8672</w:t>
                          </w:r>
                        </w:p>
                        <w:p w14:paraId="0B2FBEDB" w14:textId="77777777" w:rsidR="00C82344" w:rsidRDefault="00C82344">
                          <w:pPr>
                            <w:spacing w:after="0" w:line="240" w:lineRule="auto"/>
                            <w:jc w:val="right"/>
                            <w:textDirection w:val="btLr"/>
                          </w:pPr>
                          <w:r>
                            <w:rPr>
                              <w:rFonts w:ascii="Times New Roman" w:eastAsia="Times New Roman" w:hAnsi="Times New Roman" w:cs="Times New Roman"/>
                              <w:color w:val="000000"/>
                              <w:sz w:val="18"/>
                            </w:rPr>
                            <w:t>p-ISSN: 2775 – 9482</w:t>
                          </w:r>
                        </w:p>
                        <w:p w14:paraId="41B98723" w14:textId="77777777" w:rsidR="00C82344" w:rsidRDefault="00C82344">
                          <w:pPr>
                            <w:spacing w:after="0" w:line="240" w:lineRule="auto"/>
                            <w:jc w:val="right"/>
                            <w:textDirection w:val="btLr"/>
                          </w:pPr>
                        </w:p>
                      </w:txbxContent>
                    </wps:txbx>
                    <wps:bodyPr spcFirstLastPara="1" wrap="square" lIns="91425" tIns="45700" rIns="91425" bIns="45700" anchor="t" anchorCtr="0">
                      <a:noAutofit/>
                    </wps:bodyPr>
                  </wps:wsp>
                </a:graphicData>
              </a:graphic>
            </wp:anchor>
          </w:drawing>
        </mc:Choice>
        <mc:Fallback>
          <w:pict>
            <v:rect w14:anchorId="2768CD55" id="Rectangle 4" o:spid="_x0000_s1034" style="position:absolute;margin-left:381pt;margin-top:1pt;width:109pt;height:32.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" fillcolor="white [3201]" stroked="f">
              <v:textbox inset="2.53958mm,1.2694mm,2.53958mm,1.2694mm">
                <w:txbxContent>
                  <w:p w14:paraId="06126816" w14:textId="77777777" w:rsidR="00C82344" w:rsidRDefault="00C82344">
                    <w:pPr>
                      <w:spacing w:after="0" w:line="240" w:lineRule="auto"/>
                      <w:jc w:val="right"/>
                      <w:textDirection w:val="btLr"/>
                    </w:pPr>
                    <w:r>
                      <w:rPr>
                        <w:rFonts w:ascii="Times New Roman" w:eastAsia="Times New Roman" w:hAnsi="Times New Roman" w:cs="Times New Roman"/>
                        <w:color w:val="000000"/>
                        <w:sz w:val="18"/>
                      </w:rPr>
                      <w:t>e-ISSN:  2775 – 8672</w:t>
                    </w:r>
                  </w:p>
                  <w:p w14:paraId="0B2FBEDB" w14:textId="77777777" w:rsidR="00C82344" w:rsidRDefault="00C82344">
                    <w:pPr>
                      <w:spacing w:after="0" w:line="240" w:lineRule="auto"/>
                      <w:jc w:val="right"/>
                      <w:textDirection w:val="btLr"/>
                    </w:pPr>
                    <w:r>
                      <w:rPr>
                        <w:rFonts w:ascii="Times New Roman" w:eastAsia="Times New Roman" w:hAnsi="Times New Roman" w:cs="Times New Roman"/>
                        <w:color w:val="000000"/>
                        <w:sz w:val="18"/>
                      </w:rPr>
                      <w:t>p-ISSN: 2775 – 9482</w:t>
                    </w:r>
                  </w:p>
                  <w:p w14:paraId="41B98723" w14:textId="77777777" w:rsidR="00C82344" w:rsidRDefault="00C82344">
                    <w:pPr>
                      <w:spacing w:after="0" w:line="240" w:lineRule="auto"/>
                      <w:jc w:val="right"/>
                      <w:textDirection w:val="btLr"/>
                    </w:pPr>
                  </w:p>
                </w:txbxContent>
              </v:textbox>
            </v:rect>
          </w:pict>
        </mc:Fallback>
      </mc:AlternateContent>
    </w:r>
  </w:p>
  <w:p w14:paraId="08A5CBCE" w14:textId="77777777" w:rsidR="00C82344" w:rsidRDefault="00C82344">
    <w:pPr>
      <w:pBdr>
        <w:top w:val="nil"/>
        <w:left w:val="nil"/>
        <w:bottom w:val="nil"/>
        <w:right w:val="nil"/>
        <w:between w:val="nil"/>
      </w:pBdr>
      <w:tabs>
        <w:tab w:val="center" w:pos="4513"/>
        <w:tab w:val="right" w:pos="9026"/>
      </w:tabs>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 xml:space="preserve">Web Jurnal: </w:t>
    </w:r>
    <w:hyperlink r:id="rId1">
      <w:r>
        <w:rPr>
          <w:rFonts w:ascii="Cambria" w:eastAsia="Cambria" w:hAnsi="Cambria" w:cs="Cambria"/>
          <w:i/>
          <w:color w:val="0000CC"/>
          <w:sz w:val="20"/>
          <w:szCs w:val="20"/>
        </w:rPr>
        <w:t>https://irje.org/index.php/irje</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D13E1"/>
    <w:multiLevelType w:val="hybridMultilevel"/>
    <w:tmpl w:val="3E9691D6"/>
    <w:lvl w:ilvl="0" w:tplc="8DB25A6C">
      <w:start w:val="1"/>
      <w:numFmt w:val="decimal"/>
      <w:lvlText w:val="%1."/>
      <w:lvlJc w:val="right"/>
      <w:pPr>
        <w:ind w:left="1734" w:hanging="360"/>
      </w:pPr>
      <w:rPr>
        <w:rFonts w:hint="default"/>
        <w:sz w:val="24"/>
      </w:rPr>
    </w:lvl>
    <w:lvl w:ilvl="1" w:tplc="2DCC38CA">
      <w:start w:val="1"/>
      <w:numFmt w:val="upperLetter"/>
      <w:lvlText w:val="%2."/>
      <w:lvlJc w:val="left"/>
      <w:pPr>
        <w:ind w:left="2454" w:hanging="360"/>
      </w:pPr>
      <w:rPr>
        <w:rFonts w:hint="default"/>
      </w:rPr>
    </w:lvl>
    <w:lvl w:ilvl="2" w:tplc="0409001B" w:tentative="1">
      <w:start w:val="1"/>
      <w:numFmt w:val="lowerRoman"/>
      <w:lvlText w:val="%3."/>
      <w:lvlJc w:val="right"/>
      <w:pPr>
        <w:ind w:left="3174" w:hanging="180"/>
      </w:pPr>
    </w:lvl>
    <w:lvl w:ilvl="3" w:tplc="0409000F" w:tentative="1">
      <w:start w:val="1"/>
      <w:numFmt w:val="decimal"/>
      <w:lvlText w:val="%4."/>
      <w:lvlJc w:val="left"/>
      <w:pPr>
        <w:ind w:left="3894" w:hanging="360"/>
      </w:pPr>
    </w:lvl>
    <w:lvl w:ilvl="4" w:tplc="04090019" w:tentative="1">
      <w:start w:val="1"/>
      <w:numFmt w:val="lowerLetter"/>
      <w:lvlText w:val="%5."/>
      <w:lvlJc w:val="left"/>
      <w:pPr>
        <w:ind w:left="4614" w:hanging="360"/>
      </w:pPr>
    </w:lvl>
    <w:lvl w:ilvl="5" w:tplc="0409001B" w:tentative="1">
      <w:start w:val="1"/>
      <w:numFmt w:val="lowerRoman"/>
      <w:lvlText w:val="%6."/>
      <w:lvlJc w:val="right"/>
      <w:pPr>
        <w:ind w:left="5334" w:hanging="180"/>
      </w:pPr>
    </w:lvl>
    <w:lvl w:ilvl="6" w:tplc="0409000F" w:tentative="1">
      <w:start w:val="1"/>
      <w:numFmt w:val="decimal"/>
      <w:lvlText w:val="%7."/>
      <w:lvlJc w:val="left"/>
      <w:pPr>
        <w:ind w:left="6054" w:hanging="360"/>
      </w:pPr>
    </w:lvl>
    <w:lvl w:ilvl="7" w:tplc="04090019" w:tentative="1">
      <w:start w:val="1"/>
      <w:numFmt w:val="lowerLetter"/>
      <w:lvlText w:val="%8."/>
      <w:lvlJc w:val="left"/>
      <w:pPr>
        <w:ind w:left="6774" w:hanging="360"/>
      </w:pPr>
    </w:lvl>
    <w:lvl w:ilvl="8" w:tplc="0409001B" w:tentative="1">
      <w:start w:val="1"/>
      <w:numFmt w:val="lowerRoman"/>
      <w:lvlText w:val="%9."/>
      <w:lvlJc w:val="right"/>
      <w:pPr>
        <w:ind w:left="7494" w:hanging="180"/>
      </w:pPr>
    </w:lvl>
  </w:abstractNum>
  <w:num w:numId="1" w16cid:durableId="18967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695"/>
    <w:rsid w:val="00021A38"/>
    <w:rsid w:val="000310BE"/>
    <w:rsid w:val="0008167E"/>
    <w:rsid w:val="000E4127"/>
    <w:rsid w:val="0014404F"/>
    <w:rsid w:val="00150F8F"/>
    <w:rsid w:val="00224395"/>
    <w:rsid w:val="00235A45"/>
    <w:rsid w:val="0024645F"/>
    <w:rsid w:val="003E5539"/>
    <w:rsid w:val="00412C0F"/>
    <w:rsid w:val="00426FF3"/>
    <w:rsid w:val="004542D8"/>
    <w:rsid w:val="00480C8C"/>
    <w:rsid w:val="004A015C"/>
    <w:rsid w:val="004A6D68"/>
    <w:rsid w:val="004E5DBE"/>
    <w:rsid w:val="004F0219"/>
    <w:rsid w:val="00512CF5"/>
    <w:rsid w:val="005C41A3"/>
    <w:rsid w:val="006744E5"/>
    <w:rsid w:val="006B3CBA"/>
    <w:rsid w:val="006D78BA"/>
    <w:rsid w:val="00846F67"/>
    <w:rsid w:val="00847302"/>
    <w:rsid w:val="00853448"/>
    <w:rsid w:val="008A321D"/>
    <w:rsid w:val="00937CAF"/>
    <w:rsid w:val="00986262"/>
    <w:rsid w:val="00993CA8"/>
    <w:rsid w:val="009B366C"/>
    <w:rsid w:val="009D3209"/>
    <w:rsid w:val="009F2695"/>
    <w:rsid w:val="00A548C6"/>
    <w:rsid w:val="00A83CCC"/>
    <w:rsid w:val="00B07977"/>
    <w:rsid w:val="00B1494C"/>
    <w:rsid w:val="00B80700"/>
    <w:rsid w:val="00BB474A"/>
    <w:rsid w:val="00BD6222"/>
    <w:rsid w:val="00C01934"/>
    <w:rsid w:val="00C82344"/>
    <w:rsid w:val="00CC402C"/>
    <w:rsid w:val="00CF5243"/>
    <w:rsid w:val="00D03218"/>
    <w:rsid w:val="00D3111D"/>
    <w:rsid w:val="00D6454C"/>
    <w:rsid w:val="00D6584E"/>
    <w:rsid w:val="00D84F13"/>
    <w:rsid w:val="00DF7419"/>
    <w:rsid w:val="00E56ECF"/>
    <w:rsid w:val="00EC1E93"/>
    <w:rsid w:val="00F165F1"/>
    <w:rsid w:val="00F6012C"/>
    <w:rsid w:val="00F615A0"/>
    <w:rsid w:val="00FD38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1C3F7"/>
  <w15:docId w15:val="{4FC13CB6-A2C4-4AEA-B577-A0CE45878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DBE"/>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0"/>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534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3448"/>
  </w:style>
  <w:style w:type="paragraph" w:styleId="Footer">
    <w:name w:val="footer"/>
    <w:basedOn w:val="Normal"/>
    <w:link w:val="FooterChar"/>
    <w:uiPriority w:val="99"/>
    <w:unhideWhenUsed/>
    <w:rsid w:val="008534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3448"/>
  </w:style>
  <w:style w:type="character" w:styleId="Hyperlink">
    <w:name w:val="Hyperlink"/>
    <w:basedOn w:val="DefaultParagraphFont"/>
    <w:uiPriority w:val="99"/>
    <w:unhideWhenUsed/>
    <w:rsid w:val="00FD387A"/>
    <w:rPr>
      <w:color w:val="0000FF" w:themeColor="hyperlink"/>
      <w:u w:val="single"/>
    </w:rPr>
  </w:style>
  <w:style w:type="character" w:customStyle="1" w:styleId="UnresolvedMention1">
    <w:name w:val="Unresolved Mention1"/>
    <w:basedOn w:val="DefaultParagraphFont"/>
    <w:uiPriority w:val="99"/>
    <w:semiHidden/>
    <w:unhideWhenUsed/>
    <w:rsid w:val="00FD387A"/>
    <w:rPr>
      <w:color w:val="605E5C"/>
      <w:shd w:val="clear" w:color="auto" w:fill="E1DFDD"/>
    </w:rPr>
  </w:style>
  <w:style w:type="paragraph" w:styleId="NormalWeb">
    <w:name w:val="Normal (Web)"/>
    <w:basedOn w:val="Normal"/>
    <w:uiPriority w:val="99"/>
    <w:semiHidden/>
    <w:unhideWhenUsed/>
    <w:rsid w:val="00D3111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Emphasis">
    <w:name w:val="Emphasis"/>
    <w:basedOn w:val="DefaultParagraphFont"/>
    <w:uiPriority w:val="20"/>
    <w:qFormat/>
    <w:rsid w:val="00D3111D"/>
    <w:rPr>
      <w:i/>
      <w:iCs/>
    </w:rPr>
  </w:style>
  <w:style w:type="paragraph" w:styleId="Bibliography">
    <w:name w:val="Bibliography"/>
    <w:basedOn w:val="Normal"/>
    <w:next w:val="Normal"/>
    <w:uiPriority w:val="37"/>
    <w:semiHidden/>
    <w:unhideWhenUsed/>
    <w:rsid w:val="00BD6222"/>
    <w:pPr>
      <w:suppressAutoHyphens/>
      <w:spacing w:after="0" w:line="1" w:lineRule="atLeast"/>
      <w:ind w:leftChars="-1" w:left="-1" w:hangingChars="1" w:hanging="1"/>
      <w:textDirection w:val="btLr"/>
      <w:textAlignment w:val="top"/>
      <w:outlineLvl w:val="0"/>
    </w:pPr>
    <w:rPr>
      <w:position w:val="-1"/>
      <w:sz w:val="20"/>
      <w:szCs w:val="20"/>
      <w:lang w:val="en-US" w:eastAsia="en-US"/>
    </w:rPr>
  </w:style>
  <w:style w:type="character" w:customStyle="1" w:styleId="relative">
    <w:name w:val="relative"/>
    <w:basedOn w:val="DefaultParagraphFont"/>
    <w:rsid w:val="00512CF5"/>
  </w:style>
  <w:style w:type="character" w:styleId="Strong">
    <w:name w:val="Strong"/>
    <w:basedOn w:val="DefaultParagraphFont"/>
    <w:uiPriority w:val="22"/>
    <w:qFormat/>
    <w:rsid w:val="00512CF5"/>
    <w:rPr>
      <w:b/>
      <w:bCs/>
    </w:rPr>
  </w:style>
  <w:style w:type="paragraph" w:styleId="ListParagraph">
    <w:name w:val="List Paragraph"/>
    <w:basedOn w:val="Normal"/>
    <w:link w:val="ListParagraphChar"/>
    <w:uiPriority w:val="34"/>
    <w:qFormat/>
    <w:rsid w:val="00480C8C"/>
    <w:pPr>
      <w:spacing w:after="160" w:line="259" w:lineRule="auto"/>
      <w:ind w:left="720"/>
      <w:contextualSpacing/>
    </w:pPr>
    <w:rPr>
      <w:lang w:val="en-ID" w:eastAsia="en-US"/>
    </w:rPr>
  </w:style>
  <w:style w:type="character" w:customStyle="1" w:styleId="ListParagraphChar">
    <w:name w:val="List Paragraph Char"/>
    <w:basedOn w:val="DefaultParagraphFont"/>
    <w:link w:val="ListParagraph"/>
    <w:uiPriority w:val="34"/>
    <w:rsid w:val="00480C8C"/>
    <w:rPr>
      <w:lang w:val="en-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0576">
      <w:bodyDiv w:val="1"/>
      <w:marLeft w:val="0"/>
      <w:marRight w:val="0"/>
      <w:marTop w:val="0"/>
      <w:marBottom w:val="0"/>
      <w:divBdr>
        <w:top w:val="none" w:sz="0" w:space="0" w:color="auto"/>
        <w:left w:val="none" w:sz="0" w:space="0" w:color="auto"/>
        <w:bottom w:val="none" w:sz="0" w:space="0" w:color="auto"/>
        <w:right w:val="none" w:sz="0" w:space="0" w:color="auto"/>
      </w:divBdr>
    </w:div>
    <w:div w:id="598148548">
      <w:bodyDiv w:val="1"/>
      <w:marLeft w:val="0"/>
      <w:marRight w:val="0"/>
      <w:marTop w:val="0"/>
      <w:marBottom w:val="0"/>
      <w:divBdr>
        <w:top w:val="none" w:sz="0" w:space="0" w:color="auto"/>
        <w:left w:val="none" w:sz="0" w:space="0" w:color="auto"/>
        <w:bottom w:val="none" w:sz="0" w:space="0" w:color="auto"/>
        <w:right w:val="none" w:sz="0" w:space="0" w:color="auto"/>
      </w:divBdr>
    </w:div>
    <w:div w:id="949551702">
      <w:bodyDiv w:val="1"/>
      <w:marLeft w:val="0"/>
      <w:marRight w:val="0"/>
      <w:marTop w:val="0"/>
      <w:marBottom w:val="0"/>
      <w:divBdr>
        <w:top w:val="none" w:sz="0" w:space="0" w:color="auto"/>
        <w:left w:val="none" w:sz="0" w:space="0" w:color="auto"/>
        <w:bottom w:val="none" w:sz="0" w:space="0" w:color="auto"/>
        <w:right w:val="none" w:sz="0" w:space="0" w:color="auto"/>
      </w:divBdr>
    </w:div>
    <w:div w:id="1148940385">
      <w:bodyDiv w:val="1"/>
      <w:marLeft w:val="0"/>
      <w:marRight w:val="0"/>
      <w:marTop w:val="0"/>
      <w:marBottom w:val="0"/>
      <w:divBdr>
        <w:top w:val="none" w:sz="0" w:space="0" w:color="auto"/>
        <w:left w:val="none" w:sz="0" w:space="0" w:color="auto"/>
        <w:bottom w:val="none" w:sz="0" w:space="0" w:color="auto"/>
        <w:right w:val="none" w:sz="0" w:space="0" w:color="auto"/>
      </w:divBdr>
    </w:div>
    <w:div w:id="1259413290">
      <w:bodyDiv w:val="1"/>
      <w:marLeft w:val="0"/>
      <w:marRight w:val="0"/>
      <w:marTop w:val="0"/>
      <w:marBottom w:val="0"/>
      <w:divBdr>
        <w:top w:val="none" w:sz="0" w:space="0" w:color="auto"/>
        <w:left w:val="none" w:sz="0" w:space="0" w:color="auto"/>
        <w:bottom w:val="none" w:sz="0" w:space="0" w:color="auto"/>
        <w:right w:val="none" w:sz="0" w:space="0" w:color="auto"/>
      </w:divBdr>
    </w:div>
    <w:div w:id="1712605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ifakbar1116@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ijarpemikiran.com/index.php/Aufklarung"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irje.org/index.php/ir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5339</Words>
  <Characters>30437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MSI CYBORG 14</cp:lastModifiedBy>
  <cp:revision>2</cp:revision>
  <cp:lastPrinted>2025-07-13T16:38:00Z</cp:lastPrinted>
  <dcterms:created xsi:type="dcterms:W3CDTF">2025-07-13T16:38:00Z</dcterms:created>
  <dcterms:modified xsi:type="dcterms:W3CDTF">2025-07-13T16:38:00Z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b10f2c0b-dd2d-4bf7-b4a8-2f2c56c10416</vt:lpwstr>
  </property>
</Properties>
</file>